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2F" w:rsidRPr="003325E2" w:rsidRDefault="00634101" w:rsidP="00F2752F">
      <w:pPr>
        <w:spacing w:line="360" w:lineRule="auto"/>
        <w:rPr>
          <w:rFonts w:ascii="Helvetica" w:hAnsi="Helvetica"/>
          <w:b/>
          <w:color w:val="404040" w:themeColor="text1" w:themeTint="BF"/>
          <w:sz w:val="20"/>
        </w:rPr>
      </w:pPr>
      <w:r>
        <w:rPr>
          <w:rFonts w:ascii="Helvetica" w:hAnsi="Helvetica" w:cs="Times"/>
          <w:b/>
          <w:i/>
          <w:iCs/>
          <w:caps/>
          <w:color w:val="404040" w:themeColor="text1" w:themeTint="BF"/>
          <w:sz w:val="20"/>
          <w:lang w:eastAsia="ja-JP"/>
        </w:rPr>
        <w:t xml:space="preserve">GRAPHIC DESIGN 1, </w:t>
      </w:r>
      <w:r w:rsidR="00F2752F" w:rsidRPr="003325E2">
        <w:rPr>
          <w:rFonts w:ascii="Helvetica" w:hAnsi="Helvetica" w:cs="Times"/>
          <w:b/>
          <w:i/>
          <w:iCs/>
          <w:caps/>
          <w:color w:val="404040" w:themeColor="text1" w:themeTint="BF"/>
          <w:sz w:val="20"/>
          <w:lang w:eastAsia="ja-JP"/>
        </w:rPr>
        <w:t>DESIGN AND NEW NARRATIVES—A FIELD GUIDE</w:t>
      </w:r>
      <w:r w:rsidR="00F2752F" w:rsidRPr="003325E2">
        <w:rPr>
          <w:rFonts w:ascii="Helvetica" w:hAnsi="Helvetica"/>
          <w:b/>
          <w:color w:val="404040" w:themeColor="text1" w:themeTint="BF"/>
          <w:sz w:val="20"/>
        </w:rPr>
        <w:t xml:space="preserve">  </w:t>
      </w:r>
    </w:p>
    <w:p w:rsidR="00DB5CE1" w:rsidRPr="00766EBD" w:rsidRDefault="00766EBD" w:rsidP="00842C5D">
      <w:pPr>
        <w:spacing w:line="360" w:lineRule="auto"/>
        <w:outlineLvl w:val="1"/>
        <w:rPr>
          <w:rFonts w:ascii="Helvetica" w:hAnsi="Helvetica"/>
          <w:b/>
          <w:bCs/>
          <w:color w:val="404040" w:themeColor="text1" w:themeTint="BF"/>
          <w:sz w:val="20"/>
          <w:szCs w:val="35"/>
        </w:rPr>
      </w:pPr>
      <w:r w:rsidRPr="00766EBD">
        <w:rPr>
          <w:rFonts w:ascii="Helvetica Neue" w:hAnsi="Helvetica Neue"/>
          <w:color w:val="404040" w:themeColor="text1" w:themeTint="BF"/>
          <w:sz w:val="20"/>
        </w:rPr>
        <w:t>Syllabus ART225 Section B Winter 2015</w:t>
      </w:r>
    </w:p>
    <w:p w:rsidR="00DB5CE1" w:rsidRPr="003325E2" w:rsidRDefault="00DB5CE1" w:rsidP="00842C5D">
      <w:pPr>
        <w:spacing w:line="360" w:lineRule="auto"/>
        <w:outlineLvl w:val="1"/>
        <w:rPr>
          <w:rFonts w:ascii="Helvetica" w:hAnsi="Helvetica"/>
          <w:b/>
          <w:bCs/>
          <w:color w:val="404040" w:themeColor="text1" w:themeTint="BF"/>
          <w:sz w:val="20"/>
          <w:szCs w:val="35"/>
        </w:rPr>
      </w:pPr>
    </w:p>
    <w:p w:rsidR="00DB5CE1" w:rsidRPr="003325E2" w:rsidRDefault="007E0CB6" w:rsidP="00842C5D">
      <w:pPr>
        <w:spacing w:line="360" w:lineRule="auto"/>
        <w:outlineLvl w:val="1"/>
        <w:rPr>
          <w:rFonts w:ascii="Helvetica" w:hAnsi="Helvetica"/>
          <w:b/>
          <w:bCs/>
          <w:color w:val="404040" w:themeColor="text1" w:themeTint="BF"/>
          <w:sz w:val="20"/>
          <w:szCs w:val="35"/>
        </w:rPr>
      </w:pPr>
      <w:r>
        <w:rPr>
          <w:rFonts w:ascii="Helvetica" w:hAnsi="Helvetica"/>
          <w:b/>
          <w:bCs/>
          <w:color w:val="404040" w:themeColor="text1" w:themeTint="BF"/>
          <w:sz w:val="20"/>
          <w:szCs w:val="35"/>
        </w:rPr>
        <w:t>COURSE INFORMATION</w:t>
      </w:r>
    </w:p>
    <w:p w:rsidR="00DB5CE1" w:rsidRPr="003325E2" w:rsidRDefault="00DB5CE1" w:rsidP="00842C5D">
      <w:pPr>
        <w:spacing w:line="360" w:lineRule="auto"/>
        <w:outlineLvl w:val="1"/>
        <w:rPr>
          <w:rFonts w:ascii="Helvetica" w:hAnsi="Helvetica"/>
          <w:bCs/>
          <w:color w:val="404040" w:themeColor="text1" w:themeTint="BF"/>
          <w:sz w:val="20"/>
          <w:szCs w:val="35"/>
        </w:rPr>
      </w:pPr>
      <w:r w:rsidRPr="003325E2">
        <w:rPr>
          <w:rFonts w:ascii="Helvetica" w:hAnsi="Helvetica"/>
          <w:bCs/>
          <w:color w:val="404040" w:themeColor="text1" w:themeTint="BF"/>
          <w:sz w:val="20"/>
          <w:szCs w:val="35"/>
        </w:rPr>
        <w:t>Course Name: ART225 B Graphic Design 1</w:t>
      </w:r>
    </w:p>
    <w:p w:rsidR="00197564" w:rsidRPr="003325E2" w:rsidRDefault="00197564" w:rsidP="00842C5D">
      <w:pPr>
        <w:spacing w:line="360" w:lineRule="auto"/>
        <w:outlineLvl w:val="1"/>
        <w:rPr>
          <w:rFonts w:ascii="Helvetica" w:hAnsi="Helvetica"/>
          <w:bCs/>
          <w:color w:val="404040" w:themeColor="text1" w:themeTint="BF"/>
          <w:sz w:val="20"/>
          <w:szCs w:val="35"/>
        </w:rPr>
      </w:pPr>
      <w:r w:rsidRPr="003325E2">
        <w:rPr>
          <w:rFonts w:ascii="Helvetica" w:hAnsi="Helvetica"/>
          <w:bCs/>
          <w:color w:val="404040" w:themeColor="text1" w:themeTint="BF"/>
          <w:sz w:val="20"/>
          <w:szCs w:val="35"/>
        </w:rPr>
        <w:t>Number: 1095</w:t>
      </w:r>
    </w:p>
    <w:p w:rsidR="00197564" w:rsidRPr="003325E2" w:rsidRDefault="00197564" w:rsidP="00842C5D">
      <w:pPr>
        <w:spacing w:line="360" w:lineRule="auto"/>
        <w:textAlignment w:val="baseline"/>
        <w:rPr>
          <w:rFonts w:ascii="Helvetica" w:hAnsi="Helvetica" w:cs="Times New Roman"/>
          <w:color w:val="404040" w:themeColor="text1" w:themeTint="BF"/>
          <w:sz w:val="20"/>
          <w:szCs w:val="23"/>
        </w:rPr>
      </w:pPr>
      <w:r w:rsidRPr="003325E2">
        <w:rPr>
          <w:rFonts w:ascii="Helvetica" w:hAnsi="Helvetica"/>
          <w:bCs/>
          <w:color w:val="404040" w:themeColor="text1" w:themeTint="BF"/>
          <w:sz w:val="20"/>
          <w:szCs w:val="35"/>
        </w:rPr>
        <w:t xml:space="preserve">Quarter: </w:t>
      </w:r>
      <w:r w:rsidRPr="003325E2">
        <w:rPr>
          <w:rFonts w:ascii="Helvetica" w:hAnsi="Helvetica" w:cs="Times New Roman"/>
          <w:color w:val="404040" w:themeColor="text1" w:themeTint="BF"/>
          <w:sz w:val="20"/>
          <w:szCs w:val="23"/>
        </w:rPr>
        <w:t>Winter, 2015</w:t>
      </w:r>
    </w:p>
    <w:p w:rsidR="00197564" w:rsidRPr="003325E2" w:rsidRDefault="00197564" w:rsidP="00842C5D">
      <w:pPr>
        <w:spacing w:line="360" w:lineRule="auto"/>
        <w:outlineLvl w:val="1"/>
        <w:rPr>
          <w:rFonts w:ascii="Helvetica" w:hAnsi="Helvetica"/>
          <w:bCs/>
          <w:color w:val="404040" w:themeColor="text1" w:themeTint="BF"/>
          <w:sz w:val="20"/>
          <w:szCs w:val="35"/>
        </w:rPr>
      </w:pPr>
      <w:r w:rsidRPr="003325E2">
        <w:rPr>
          <w:rFonts w:ascii="Helvetica" w:hAnsi="Helvetica"/>
          <w:bCs/>
          <w:color w:val="404040" w:themeColor="text1" w:themeTint="BF"/>
          <w:sz w:val="20"/>
          <w:szCs w:val="35"/>
        </w:rPr>
        <w:t>Credit</w:t>
      </w:r>
      <w:r w:rsidR="00505171">
        <w:rPr>
          <w:rFonts w:ascii="Helvetica" w:hAnsi="Helvetica"/>
          <w:bCs/>
          <w:color w:val="404040" w:themeColor="text1" w:themeTint="BF"/>
          <w:sz w:val="20"/>
          <w:szCs w:val="35"/>
        </w:rPr>
        <w:t>s</w:t>
      </w:r>
      <w:r w:rsidRPr="003325E2">
        <w:rPr>
          <w:rFonts w:ascii="Helvetica" w:hAnsi="Helvetica"/>
          <w:bCs/>
          <w:color w:val="404040" w:themeColor="text1" w:themeTint="BF"/>
          <w:sz w:val="20"/>
          <w:szCs w:val="35"/>
        </w:rPr>
        <w:t>: 5.0</w:t>
      </w:r>
    </w:p>
    <w:p w:rsidR="00197564" w:rsidRPr="003325E2" w:rsidRDefault="00197564" w:rsidP="00842C5D">
      <w:pPr>
        <w:spacing w:line="360" w:lineRule="auto"/>
        <w:outlineLvl w:val="1"/>
        <w:rPr>
          <w:rFonts w:ascii="Helvetica" w:hAnsi="Helvetica"/>
          <w:bCs/>
          <w:color w:val="404040" w:themeColor="text1" w:themeTint="BF"/>
          <w:sz w:val="20"/>
          <w:szCs w:val="35"/>
        </w:rPr>
      </w:pPr>
      <w:r w:rsidRPr="003325E2">
        <w:rPr>
          <w:rFonts w:ascii="Helvetica" w:hAnsi="Helvetica"/>
          <w:bCs/>
          <w:color w:val="404040" w:themeColor="text1" w:themeTint="BF"/>
          <w:sz w:val="20"/>
          <w:szCs w:val="35"/>
        </w:rPr>
        <w:t>Location: MDL 210</w:t>
      </w:r>
    </w:p>
    <w:p w:rsidR="00FD5005" w:rsidRPr="003325E2" w:rsidRDefault="00197564" w:rsidP="00842C5D">
      <w:pPr>
        <w:spacing w:line="360" w:lineRule="auto"/>
        <w:outlineLvl w:val="1"/>
        <w:rPr>
          <w:rFonts w:ascii="Helvetica" w:hAnsi="Helvetica" w:cs="Times New Roman"/>
          <w:color w:val="404040" w:themeColor="text1" w:themeTint="BF"/>
          <w:sz w:val="20"/>
          <w:szCs w:val="23"/>
        </w:rPr>
      </w:pPr>
      <w:r w:rsidRPr="003325E2">
        <w:rPr>
          <w:rFonts w:ascii="Helvetica" w:hAnsi="Helvetica"/>
          <w:bCs/>
          <w:color w:val="404040" w:themeColor="text1" w:themeTint="BF"/>
          <w:sz w:val="20"/>
          <w:szCs w:val="35"/>
        </w:rPr>
        <w:t xml:space="preserve">Meeting Time: </w:t>
      </w:r>
      <w:r w:rsidRPr="003325E2">
        <w:rPr>
          <w:rFonts w:ascii="Helvetica" w:hAnsi="Helvetica" w:cs="Times New Roman"/>
          <w:color w:val="404040" w:themeColor="text1" w:themeTint="BF"/>
          <w:sz w:val="20"/>
          <w:szCs w:val="23"/>
        </w:rPr>
        <w:t>T TH 8:30-11:20AM</w:t>
      </w:r>
    </w:p>
    <w:p w:rsidR="00FD5005" w:rsidRPr="003325E2" w:rsidRDefault="00FD5005" w:rsidP="00842C5D">
      <w:pPr>
        <w:spacing w:line="360" w:lineRule="auto"/>
        <w:outlineLvl w:val="1"/>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Prerequisites: none</w:t>
      </w:r>
    </w:p>
    <w:p w:rsidR="00C52AE1" w:rsidRPr="003325E2" w:rsidRDefault="00C52AE1" w:rsidP="00842C5D">
      <w:pPr>
        <w:spacing w:line="360" w:lineRule="auto"/>
        <w:outlineLvl w:val="1"/>
        <w:rPr>
          <w:rFonts w:ascii="Helvetica" w:hAnsi="Helvetica"/>
          <w:bCs/>
          <w:color w:val="404040" w:themeColor="text1" w:themeTint="BF"/>
          <w:sz w:val="20"/>
          <w:szCs w:val="35"/>
        </w:rPr>
      </w:pPr>
    </w:p>
    <w:p w:rsidR="0098459E" w:rsidRPr="003325E2" w:rsidRDefault="00C52AE1" w:rsidP="00842C5D">
      <w:pPr>
        <w:spacing w:line="360" w:lineRule="auto"/>
        <w:textAlignment w:val="baseline"/>
        <w:rPr>
          <w:rFonts w:ascii="Helvetica" w:hAnsi="Helvetica" w:cs="Times New Roman"/>
          <w:b/>
          <w:caps/>
          <w:color w:val="404040" w:themeColor="text1" w:themeTint="BF"/>
          <w:sz w:val="20"/>
          <w:szCs w:val="23"/>
        </w:rPr>
      </w:pPr>
      <w:r w:rsidRPr="003325E2">
        <w:rPr>
          <w:rFonts w:ascii="Helvetica" w:hAnsi="Helvetica" w:cs="Times New Roman"/>
          <w:b/>
          <w:caps/>
          <w:color w:val="404040" w:themeColor="text1" w:themeTint="BF"/>
          <w:sz w:val="20"/>
          <w:szCs w:val="23"/>
        </w:rPr>
        <w:t>Course Description</w:t>
      </w:r>
    </w:p>
    <w:p w:rsidR="00DB5CE1" w:rsidRPr="003325E2" w:rsidRDefault="00C52AE1" w:rsidP="00842C5D">
      <w:pPr>
        <w:spacing w:line="360" w:lineRule="auto"/>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Graphic Design, its history, imaging and the elements and principles of design in visual communication. An introduction to graphic production tools and processes in graphic presentations. The graphic computer as a visualizing tool in graphic design.</w:t>
      </w:r>
    </w:p>
    <w:p w:rsidR="00DB5CE1" w:rsidRPr="003325E2" w:rsidRDefault="00DB5CE1" w:rsidP="00842C5D">
      <w:pPr>
        <w:spacing w:line="360" w:lineRule="auto"/>
        <w:textAlignment w:val="baseline"/>
        <w:rPr>
          <w:rFonts w:ascii="Helvetica" w:hAnsi="Helvetica" w:cs="Times New Roman"/>
          <w:color w:val="404040" w:themeColor="text1" w:themeTint="BF"/>
          <w:sz w:val="20"/>
          <w:szCs w:val="23"/>
        </w:rPr>
      </w:pPr>
    </w:p>
    <w:p w:rsidR="00C52AE1" w:rsidRPr="003325E2" w:rsidRDefault="000913B1" w:rsidP="00842C5D">
      <w:pPr>
        <w:spacing w:line="360" w:lineRule="auto"/>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In this lecture/lab course, Modernism design theory and techniques will be explained through lectures, in class assignments and out of class projects. You will demonstrate the principal and elements of Modern aesthetics through the use of sketches and Adobe InDesign on an Apple computer platform. Critical thought processes will be demonstrated through presentations and reviews and critiques of your work.</w:t>
      </w:r>
    </w:p>
    <w:p w:rsidR="0098459E" w:rsidRPr="003325E2" w:rsidRDefault="00C52AE1" w:rsidP="00842C5D">
      <w:pPr>
        <w:spacing w:line="360" w:lineRule="auto"/>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ab/>
      </w:r>
    </w:p>
    <w:p w:rsidR="0098459E" w:rsidRPr="003325E2" w:rsidRDefault="0098459E" w:rsidP="00842C5D">
      <w:pPr>
        <w:spacing w:line="360" w:lineRule="auto"/>
        <w:outlineLvl w:val="1"/>
        <w:rPr>
          <w:rFonts w:ascii="Helvetica" w:hAnsi="Helvetica"/>
          <w:b/>
          <w:color w:val="404040" w:themeColor="text1" w:themeTint="BF"/>
          <w:sz w:val="20"/>
          <w:szCs w:val="20"/>
        </w:rPr>
      </w:pPr>
      <w:r w:rsidRPr="003325E2">
        <w:rPr>
          <w:rFonts w:ascii="Helvetica" w:hAnsi="Helvetica"/>
          <w:b/>
          <w:bCs/>
          <w:color w:val="404040" w:themeColor="text1" w:themeTint="BF"/>
          <w:sz w:val="20"/>
          <w:szCs w:val="35"/>
        </w:rPr>
        <w:t>INSTRUCTOR INFORMATION</w:t>
      </w:r>
    </w:p>
    <w:p w:rsidR="0098459E" w:rsidRPr="003325E2" w:rsidRDefault="0098459E" w:rsidP="00842C5D">
      <w:pPr>
        <w:numPr>
          <w:ilvl w:val="0"/>
          <w:numId w:val="2"/>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Instructor Name</w:t>
      </w:r>
      <w:r w:rsidR="00A2337C" w:rsidRPr="003325E2">
        <w:rPr>
          <w:rFonts w:ascii="Helvetica" w:hAnsi="Helvetica" w:cs="Times New Roman"/>
          <w:color w:val="404040" w:themeColor="text1" w:themeTint="BF"/>
          <w:sz w:val="20"/>
          <w:szCs w:val="23"/>
        </w:rPr>
        <w:t>: Gretchen Frances Bennett</w:t>
      </w:r>
    </w:p>
    <w:p w:rsidR="0098459E" w:rsidRPr="003325E2" w:rsidRDefault="0098459E" w:rsidP="00842C5D">
      <w:pPr>
        <w:numPr>
          <w:ilvl w:val="0"/>
          <w:numId w:val="2"/>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 xml:space="preserve">Office Hours: </w:t>
      </w:r>
      <w:r w:rsidR="006E6013" w:rsidRPr="003325E2">
        <w:rPr>
          <w:rFonts w:ascii="Helvetica" w:hAnsi="Helvetica" w:cs="Times New Roman"/>
          <w:color w:val="404040" w:themeColor="text1" w:themeTint="BF"/>
          <w:sz w:val="20"/>
          <w:szCs w:val="23"/>
        </w:rPr>
        <w:t>Please email me for an appointment</w:t>
      </w:r>
    </w:p>
    <w:p w:rsidR="0098459E" w:rsidRPr="003325E2" w:rsidRDefault="0098459E" w:rsidP="00842C5D">
      <w:pPr>
        <w:numPr>
          <w:ilvl w:val="0"/>
          <w:numId w:val="2"/>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 xml:space="preserve">Email: </w:t>
      </w:r>
      <w:r w:rsidR="00F73711">
        <w:rPr>
          <w:rFonts w:ascii="Helvetica" w:hAnsi="Helvetica" w:cs="Times New Roman"/>
          <w:color w:val="404040" w:themeColor="text1" w:themeTint="BF"/>
          <w:sz w:val="20"/>
          <w:szCs w:val="23"/>
        </w:rPr>
        <w:t>gretchen.frances@</w:t>
      </w:r>
      <w:r w:rsidR="003D2328">
        <w:rPr>
          <w:rFonts w:ascii="Helvetica" w:hAnsi="Helvetica" w:cs="Times New Roman"/>
          <w:color w:val="404040" w:themeColor="text1" w:themeTint="BF"/>
          <w:sz w:val="20"/>
          <w:szCs w:val="23"/>
        </w:rPr>
        <w:t>email.</w:t>
      </w:r>
      <w:r w:rsidR="00FF0906" w:rsidRPr="003325E2">
        <w:rPr>
          <w:rFonts w:ascii="Helvetica" w:hAnsi="Helvetica" w:cs="Times New Roman"/>
          <w:color w:val="404040" w:themeColor="text1" w:themeTint="BF"/>
          <w:sz w:val="20"/>
          <w:szCs w:val="23"/>
        </w:rPr>
        <w:t>edcc.edu</w:t>
      </w:r>
    </w:p>
    <w:p w:rsidR="00FC2005" w:rsidRPr="003325E2" w:rsidRDefault="0098459E" w:rsidP="00842C5D">
      <w:pPr>
        <w:numPr>
          <w:ilvl w:val="0"/>
          <w:numId w:val="2"/>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Best Way to Conta</w:t>
      </w:r>
      <w:r w:rsidR="00632329" w:rsidRPr="003325E2">
        <w:rPr>
          <w:rFonts w:ascii="Helvetica" w:hAnsi="Helvetica" w:cs="Times New Roman"/>
          <w:color w:val="404040" w:themeColor="text1" w:themeTint="BF"/>
          <w:sz w:val="20"/>
          <w:szCs w:val="23"/>
        </w:rPr>
        <w:t>ct Me</w:t>
      </w:r>
      <w:r w:rsidRPr="003325E2">
        <w:rPr>
          <w:rFonts w:ascii="Helvetica" w:hAnsi="Helvetica" w:cs="Times New Roman"/>
          <w:color w:val="404040" w:themeColor="text1" w:themeTint="BF"/>
          <w:sz w:val="20"/>
          <w:szCs w:val="23"/>
        </w:rPr>
        <w:t xml:space="preserve">: </w:t>
      </w:r>
      <w:r w:rsidR="006E6013" w:rsidRPr="003325E2">
        <w:rPr>
          <w:rFonts w:ascii="Helvetica" w:hAnsi="Helvetica" w:cs="Times New Roman"/>
          <w:color w:val="404040" w:themeColor="text1" w:themeTint="BF"/>
          <w:sz w:val="20"/>
          <w:szCs w:val="23"/>
        </w:rPr>
        <w:t>gretchen.frances@email.edcc.edu</w:t>
      </w:r>
      <w:r w:rsidR="00632329" w:rsidRPr="003325E2">
        <w:rPr>
          <w:rFonts w:ascii="Helvetica" w:hAnsi="Helvetica" w:cs="Times New Roman"/>
          <w:color w:val="404040" w:themeColor="text1" w:themeTint="BF"/>
          <w:sz w:val="20"/>
          <w:szCs w:val="23"/>
        </w:rPr>
        <w:t xml:space="preserve">, </w:t>
      </w:r>
      <w:r w:rsidR="006E6013">
        <w:rPr>
          <w:rFonts w:ascii="Helvetica" w:hAnsi="Helvetica" w:cs="Times New Roman"/>
          <w:color w:val="404040" w:themeColor="text1" w:themeTint="BF"/>
          <w:sz w:val="20"/>
          <w:szCs w:val="23"/>
        </w:rPr>
        <w:t xml:space="preserve">or via </w:t>
      </w:r>
      <w:r w:rsidR="00632329" w:rsidRPr="003325E2">
        <w:rPr>
          <w:rFonts w:ascii="Helvetica" w:hAnsi="Helvetica" w:cs="Times New Roman"/>
          <w:color w:val="404040" w:themeColor="text1" w:themeTint="BF"/>
          <w:sz w:val="20"/>
          <w:szCs w:val="23"/>
        </w:rPr>
        <w:t>Canvas.</w:t>
      </w:r>
    </w:p>
    <w:p w:rsidR="0098459E" w:rsidRPr="003325E2" w:rsidRDefault="0098459E" w:rsidP="00842C5D">
      <w:pPr>
        <w:spacing w:line="360" w:lineRule="auto"/>
        <w:textAlignment w:val="baseline"/>
        <w:rPr>
          <w:rFonts w:ascii="Helvetica" w:hAnsi="Helvetica" w:cs="Times New Roman"/>
          <w:color w:val="404040" w:themeColor="text1" w:themeTint="BF"/>
          <w:sz w:val="20"/>
          <w:szCs w:val="23"/>
        </w:rPr>
      </w:pPr>
    </w:p>
    <w:p w:rsidR="0098459E" w:rsidRPr="003325E2" w:rsidRDefault="0098459E" w:rsidP="00842C5D">
      <w:pPr>
        <w:spacing w:line="360" w:lineRule="auto"/>
        <w:outlineLvl w:val="1"/>
        <w:rPr>
          <w:rFonts w:ascii="Helvetica" w:hAnsi="Helvetica"/>
          <w:b/>
          <w:color w:val="404040" w:themeColor="text1" w:themeTint="BF"/>
          <w:sz w:val="20"/>
          <w:szCs w:val="20"/>
        </w:rPr>
      </w:pPr>
      <w:r w:rsidRPr="003325E2">
        <w:rPr>
          <w:rFonts w:ascii="Helvetica" w:hAnsi="Helvetica"/>
          <w:b/>
          <w:bCs/>
          <w:color w:val="404040" w:themeColor="text1" w:themeTint="BF"/>
          <w:sz w:val="20"/>
          <w:szCs w:val="35"/>
        </w:rPr>
        <w:t>COURSE MATERIALS</w:t>
      </w:r>
    </w:p>
    <w:p w:rsidR="00E73F1F" w:rsidRPr="003325E2" w:rsidRDefault="00E73F1F" w:rsidP="00842C5D">
      <w:pPr>
        <w:numPr>
          <w:ilvl w:val="0"/>
          <w:numId w:val="18"/>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USB flash drive (4 GB minimum)</w:t>
      </w:r>
    </w:p>
    <w:p w:rsidR="0098459E" w:rsidRPr="008C5E0B" w:rsidRDefault="00E73F1F" w:rsidP="00842C5D">
      <w:pPr>
        <w:numPr>
          <w:ilvl w:val="0"/>
          <w:numId w:val="18"/>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Moleskine Sketchbook</w:t>
      </w:r>
      <w:r w:rsidR="008C5E0B">
        <w:rPr>
          <w:rFonts w:ascii="Helvetica" w:hAnsi="Helvetica" w:cs="Times New Roman"/>
          <w:color w:val="404040" w:themeColor="text1" w:themeTint="BF"/>
          <w:sz w:val="20"/>
          <w:szCs w:val="23"/>
        </w:rPr>
        <w:t>, or any sketchbook of your choice</w:t>
      </w:r>
    </w:p>
    <w:p w:rsidR="0098459E" w:rsidRPr="003325E2" w:rsidRDefault="00E73F1F" w:rsidP="00842C5D">
      <w:pPr>
        <w:numPr>
          <w:ilvl w:val="0"/>
          <w:numId w:val="18"/>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Pen and Pencil</w:t>
      </w:r>
    </w:p>
    <w:p w:rsidR="00E73F1F" w:rsidRPr="003325E2" w:rsidRDefault="00E73F1F" w:rsidP="00842C5D">
      <w:pPr>
        <w:spacing w:line="360" w:lineRule="auto"/>
        <w:textAlignment w:val="baseline"/>
        <w:rPr>
          <w:rFonts w:ascii="Helvetica" w:hAnsi="Helvetica" w:cs="Times New Roman"/>
          <w:color w:val="404040" w:themeColor="text1" w:themeTint="BF"/>
          <w:sz w:val="20"/>
          <w:szCs w:val="23"/>
        </w:rPr>
      </w:pPr>
    </w:p>
    <w:p w:rsidR="00AC29B2" w:rsidRPr="00F2752F" w:rsidRDefault="0098459E" w:rsidP="00842C5D">
      <w:pPr>
        <w:numPr>
          <w:ilvl w:val="0"/>
          <w:numId w:val="3"/>
        </w:numPr>
        <w:spacing w:line="360" w:lineRule="auto"/>
        <w:ind w:left="0"/>
        <w:textAlignment w:val="baseline"/>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 xml:space="preserve">Computer Resources: Computers are available in a wide variety of locations across campus. The campus also has a wireless network available for students. See </w:t>
      </w:r>
      <w:hyperlink r:id="rId5" w:history="1">
        <w:r w:rsidRPr="003325E2">
          <w:rPr>
            <w:rFonts w:ascii="Helvetica" w:hAnsi="Helvetica" w:cs="Times New Roman"/>
            <w:color w:val="404040" w:themeColor="text1" w:themeTint="BF"/>
            <w:sz w:val="20"/>
            <w:u w:val="single"/>
          </w:rPr>
          <w:t>www.edcc.edu/acs/facilities.html</w:t>
        </w:r>
      </w:hyperlink>
      <w:r w:rsidRPr="003325E2">
        <w:rPr>
          <w:rFonts w:ascii="Helvetica" w:hAnsi="Helvetica" w:cs="Times New Roman"/>
          <w:color w:val="404040" w:themeColor="text1" w:themeTint="BF"/>
          <w:sz w:val="20"/>
          <w:szCs w:val="23"/>
        </w:rPr>
        <w:t xml:space="preserve"> for a complete list of locations and resources, and see START at www.edcc.edu/online/start for student technical assistance.</w:t>
      </w:r>
    </w:p>
    <w:p w:rsidR="00AC29B2" w:rsidRPr="003325E2" w:rsidRDefault="00C45F35" w:rsidP="00842C5D">
      <w:pPr>
        <w:spacing w:line="360" w:lineRule="auto"/>
        <w:rPr>
          <w:rFonts w:ascii="Helvetica" w:hAnsi="Helvetica"/>
          <w:color w:val="404040" w:themeColor="text1" w:themeTint="BF"/>
          <w:sz w:val="20"/>
          <w:szCs w:val="18"/>
        </w:rPr>
      </w:pPr>
      <w:r w:rsidRPr="00C45F35">
        <w:rPr>
          <w:rFonts w:ascii="Helvetica" w:hAnsi="Helvetica"/>
          <w:color w:val="404040" w:themeColor="text1" w:themeTint="BF"/>
          <w:sz w:val="20"/>
          <w:szCs w:val="18"/>
        </w:rPr>
        <w:pict>
          <v:rect id="_x0000_i1025" style="width:0;height:1.5pt" o:hralign="center" o:hrstd="t" o:hr="t" fillcolor="#aaa" stroked="f"/>
        </w:pict>
      </w:r>
    </w:p>
    <w:p w:rsidR="00AC29B2" w:rsidRPr="003325E2" w:rsidRDefault="00AC29B2" w:rsidP="00842C5D">
      <w:pPr>
        <w:spacing w:line="360" w:lineRule="auto"/>
        <w:rPr>
          <w:rFonts w:ascii="Helvetica" w:hAnsi="Helvetica"/>
          <w:b/>
          <w:i/>
          <w:color w:val="404040" w:themeColor="text1" w:themeTint="BF"/>
          <w:sz w:val="20"/>
          <w:szCs w:val="18"/>
        </w:rPr>
      </w:pPr>
      <w:r w:rsidRPr="003325E2">
        <w:rPr>
          <w:rFonts w:ascii="Helvetica" w:hAnsi="Helvetica"/>
          <w:i/>
          <w:caps/>
          <w:color w:val="404040" w:themeColor="text1" w:themeTint="BF"/>
          <w:sz w:val="20"/>
          <w:szCs w:val="18"/>
          <w:u w:val="single"/>
        </w:rPr>
        <w:t>Course Description</w:t>
      </w:r>
      <w:r w:rsidRPr="003325E2">
        <w:rPr>
          <w:rFonts w:ascii="Helvetica" w:hAnsi="Helvetica" w:cs="Helvetica Neue"/>
          <w:color w:val="404040" w:themeColor="text1" w:themeTint="BF"/>
          <w:sz w:val="20"/>
        </w:rPr>
        <w:t xml:space="preserve">: </w:t>
      </w:r>
    </w:p>
    <w:p w:rsidR="005B1C5D" w:rsidRDefault="00AC29B2" w:rsidP="00842C5D">
      <w:pPr>
        <w:widowControl w:val="0"/>
        <w:autoSpaceDE w:val="0"/>
        <w:autoSpaceDN w:val="0"/>
        <w:adjustRightInd w:val="0"/>
        <w:spacing w:line="360" w:lineRule="auto"/>
        <w:rPr>
          <w:rFonts w:ascii="Helvetica" w:hAnsi="Helvetica" w:cs="Helvetica Neue"/>
          <w:color w:val="404040" w:themeColor="text1" w:themeTint="BF"/>
          <w:sz w:val="20"/>
        </w:rPr>
      </w:pPr>
      <w:r w:rsidRPr="003325E2">
        <w:rPr>
          <w:rFonts w:ascii="Helvetica" w:hAnsi="Helvetica" w:cs="Helvetica Neue"/>
          <w:color w:val="404040" w:themeColor="text1" w:themeTint="BF"/>
          <w:sz w:val="20"/>
        </w:rPr>
        <w:t>This course will focus on the design and development of small, art-based, book publications, performing across disciplines and materials. Teaching methods will include working with digital technology</w:t>
      </w:r>
      <w:r w:rsidR="007477C5">
        <w:rPr>
          <w:rFonts w:ascii="Helvetica" w:hAnsi="Helvetica" w:cs="Helvetica Neue"/>
          <w:color w:val="404040" w:themeColor="text1" w:themeTint="BF"/>
          <w:sz w:val="20"/>
        </w:rPr>
        <w:t xml:space="preserve"> (Adobe InDesign)</w:t>
      </w:r>
      <w:r w:rsidRPr="003325E2">
        <w:rPr>
          <w:rFonts w:ascii="Helvetica" w:hAnsi="Helvetica" w:cs="Helvetica Neue"/>
          <w:color w:val="404040" w:themeColor="text1" w:themeTint="BF"/>
          <w:sz w:val="20"/>
        </w:rPr>
        <w:t xml:space="preserve"> as well as manual methods (for example, collage and drawing) and writing. From a thematic point of view, the course will explore the basic concepts of space that combines art, design, culture, media and daily life.</w:t>
      </w:r>
    </w:p>
    <w:p w:rsidR="005B1C5D" w:rsidRDefault="005B1C5D" w:rsidP="00842C5D">
      <w:pPr>
        <w:widowControl w:val="0"/>
        <w:autoSpaceDE w:val="0"/>
        <w:autoSpaceDN w:val="0"/>
        <w:adjustRightInd w:val="0"/>
        <w:spacing w:line="360" w:lineRule="auto"/>
        <w:rPr>
          <w:rFonts w:ascii="Helvetica" w:hAnsi="Helvetica" w:cs="Helvetica Neue"/>
          <w:color w:val="404040" w:themeColor="text1" w:themeTint="BF"/>
          <w:sz w:val="20"/>
        </w:rPr>
      </w:pPr>
    </w:p>
    <w:p w:rsidR="00AC29B2" w:rsidRPr="005B1C5D" w:rsidRDefault="005B1C5D" w:rsidP="005B1C5D">
      <w:pPr>
        <w:spacing w:line="360" w:lineRule="auto"/>
        <w:rPr>
          <w:rFonts w:ascii="Helvetica" w:hAnsi="Helvetica"/>
          <w:color w:val="404040" w:themeColor="text1" w:themeTint="BF"/>
          <w:sz w:val="20"/>
        </w:rPr>
      </w:pPr>
      <w:r w:rsidRPr="003325E2">
        <w:rPr>
          <w:rFonts w:ascii="Helvetica" w:hAnsi="Helvetica" w:cs="Helvetica"/>
          <w:color w:val="404040" w:themeColor="text1" w:themeTint="BF"/>
          <w:sz w:val="20"/>
        </w:rPr>
        <w:t>Personal books will be created by each of you, and then combined into a larger catalog book of the entire course. This course has the flexibility to work across disciplines, so you can focus on your interests</w:t>
      </w:r>
      <w:r w:rsidRPr="003325E2">
        <w:rPr>
          <w:rFonts w:ascii="Helvetica" w:hAnsi="Helvetica" w:cs="Helvetica Neue"/>
          <w:color w:val="404040" w:themeColor="text1" w:themeTint="BF"/>
          <w:sz w:val="20"/>
        </w:rPr>
        <w:t>.</w:t>
      </w:r>
    </w:p>
    <w:p w:rsidR="00AC29B2" w:rsidRPr="003325E2" w:rsidRDefault="00AC29B2" w:rsidP="00842C5D">
      <w:pPr>
        <w:widowControl w:val="0"/>
        <w:autoSpaceDE w:val="0"/>
        <w:autoSpaceDN w:val="0"/>
        <w:adjustRightInd w:val="0"/>
        <w:spacing w:line="360" w:lineRule="auto"/>
        <w:rPr>
          <w:rFonts w:ascii="Helvetica" w:hAnsi="Helvetica" w:cs="Helvetica Neue"/>
          <w:b/>
          <w:i/>
          <w:color w:val="404040" w:themeColor="text1" w:themeTint="BF"/>
          <w:sz w:val="20"/>
        </w:rPr>
      </w:pPr>
    </w:p>
    <w:p w:rsidR="00AC29B2" w:rsidRPr="003325E2" w:rsidRDefault="00AC29B2" w:rsidP="00842C5D">
      <w:pPr>
        <w:widowControl w:val="0"/>
        <w:autoSpaceDE w:val="0"/>
        <w:autoSpaceDN w:val="0"/>
        <w:adjustRightInd w:val="0"/>
        <w:spacing w:line="360" w:lineRule="auto"/>
        <w:rPr>
          <w:rFonts w:ascii="Helvetica" w:hAnsi="Helvetica" w:cs="Helvetica Neue"/>
          <w:color w:val="404040" w:themeColor="text1" w:themeTint="BF"/>
          <w:sz w:val="20"/>
        </w:rPr>
      </w:pPr>
      <w:r w:rsidRPr="003325E2">
        <w:rPr>
          <w:rFonts w:ascii="Helvetica" w:hAnsi="Helvetica" w:cs="Helvetica Neue"/>
          <w:color w:val="404040" w:themeColor="text1" w:themeTint="BF"/>
          <w:sz w:val="20"/>
        </w:rPr>
        <w:t>At the conclusi</w:t>
      </w:r>
      <w:r w:rsidR="00C9554F">
        <w:rPr>
          <w:rFonts w:ascii="Helvetica" w:hAnsi="Helvetica" w:cs="Helvetica Neue"/>
          <w:color w:val="404040" w:themeColor="text1" w:themeTint="BF"/>
          <w:sz w:val="20"/>
        </w:rPr>
        <w:t>on of this course, student booklets</w:t>
      </w:r>
      <w:r w:rsidRPr="003325E2">
        <w:rPr>
          <w:rFonts w:ascii="Helvetica" w:hAnsi="Helvetica" w:cs="Helvetica Neue"/>
          <w:color w:val="404040" w:themeColor="text1" w:themeTint="BF"/>
          <w:sz w:val="20"/>
        </w:rPr>
        <w:t xml:space="preserve"> will be summarized into a comprehensive catalog. This publication, created during the course, will continue to serve as a basis for further teaching/education. The resulting book will serve not only as documentation of the project but also as a guide to future projects and course work.</w:t>
      </w:r>
    </w:p>
    <w:p w:rsidR="00AC29B2" w:rsidRPr="003325E2" w:rsidRDefault="00AC29B2" w:rsidP="00842C5D">
      <w:pPr>
        <w:spacing w:line="360" w:lineRule="auto"/>
        <w:rPr>
          <w:rFonts w:ascii="Helvetica" w:hAnsi="Helvetica" w:cs="Helvetica"/>
          <w:color w:val="404040" w:themeColor="text1" w:themeTint="BF"/>
          <w:sz w:val="20"/>
        </w:rPr>
      </w:pPr>
    </w:p>
    <w:p w:rsidR="00AC29B2" w:rsidRPr="003325E2" w:rsidRDefault="00FD78E3" w:rsidP="00842C5D">
      <w:pPr>
        <w:spacing w:line="360" w:lineRule="auto"/>
        <w:rPr>
          <w:rFonts w:ascii="Helvetica" w:hAnsi="Helvetica"/>
          <w:color w:val="404040" w:themeColor="text1" w:themeTint="BF"/>
          <w:sz w:val="20"/>
        </w:rPr>
      </w:pPr>
      <w:r w:rsidRPr="00FD78E3">
        <w:rPr>
          <w:rFonts w:ascii="Helvetica" w:hAnsi="Helvetica" w:cs="Helvetica"/>
          <w:bCs/>
          <w:caps/>
          <w:color w:val="404040" w:themeColor="text1" w:themeTint="BF"/>
          <w:sz w:val="20"/>
        </w:rPr>
        <w:t>A</w:t>
      </w:r>
      <w:r w:rsidR="00AC29B2" w:rsidRPr="003325E2">
        <w:rPr>
          <w:rFonts w:ascii="Helvetica" w:hAnsi="Helvetica" w:cs="Helvetica"/>
          <w:bCs/>
          <w:color w:val="404040" w:themeColor="text1" w:themeTint="BF"/>
          <w:sz w:val="20"/>
        </w:rPr>
        <w:t>s a basic design course</w:t>
      </w:r>
      <w:r w:rsidR="00AC29B2" w:rsidRPr="003325E2">
        <w:rPr>
          <w:rFonts w:ascii="Helvetica" w:hAnsi="Helvetica" w:cs="Helvetica"/>
          <w:bCs/>
          <w:i/>
          <w:color w:val="404040" w:themeColor="text1" w:themeTint="BF"/>
          <w:sz w:val="20"/>
        </w:rPr>
        <w:t>,</w:t>
      </w:r>
      <w:r w:rsidR="00AC29B2" w:rsidRPr="003325E2">
        <w:rPr>
          <w:rFonts w:ascii="Helvetica" w:hAnsi="Helvetica"/>
          <w:color w:val="404040" w:themeColor="text1" w:themeTint="BF"/>
          <w:sz w:val="20"/>
        </w:rPr>
        <w:t xml:space="preserve"> is a mash-up of artist book, ‘zine</w:t>
      </w:r>
      <w:r w:rsidR="006055F2">
        <w:rPr>
          <w:rStyle w:val="FootnoteReference"/>
          <w:rFonts w:ascii="Helvetica" w:hAnsi="Helvetica"/>
          <w:color w:val="404040" w:themeColor="text1" w:themeTint="BF"/>
          <w:sz w:val="20"/>
        </w:rPr>
        <w:footnoteReference w:id="-1"/>
      </w:r>
      <w:r w:rsidR="00CF6EAF">
        <w:rPr>
          <w:rFonts w:ascii="Helvetica" w:hAnsi="Helvetica"/>
          <w:color w:val="404040" w:themeColor="text1" w:themeTint="BF"/>
          <w:sz w:val="20"/>
        </w:rPr>
        <w:t>, and course work</w:t>
      </w:r>
      <w:r w:rsidR="00545BB3">
        <w:rPr>
          <w:rFonts w:ascii="Helvetica" w:hAnsi="Helvetica"/>
          <w:color w:val="404040" w:themeColor="text1" w:themeTint="BF"/>
          <w:sz w:val="20"/>
        </w:rPr>
        <w:t xml:space="preserve"> history</w:t>
      </w:r>
      <w:r w:rsidR="00AC29B2" w:rsidRPr="003325E2">
        <w:rPr>
          <w:rFonts w:ascii="Helvetica" w:hAnsi="Helvetica"/>
          <w:color w:val="404040" w:themeColor="text1" w:themeTint="BF"/>
          <w:sz w:val="20"/>
        </w:rPr>
        <w:t>. It occupies a sliding space between digital and analogue, the hand-held book and the web, the classroom and the larger world. Through the course tool of the personal booklet, we will look at how the artist book addresses currents in contemporary art, design and culture, su</w:t>
      </w:r>
      <w:r w:rsidR="00D57849">
        <w:rPr>
          <w:rFonts w:ascii="Helvetica" w:hAnsi="Helvetica"/>
          <w:color w:val="404040" w:themeColor="text1" w:themeTint="BF"/>
          <w:sz w:val="20"/>
        </w:rPr>
        <w:t>ch as net art</w:t>
      </w:r>
      <w:r w:rsidR="00AC29B2" w:rsidRPr="003325E2">
        <w:rPr>
          <w:rFonts w:ascii="Helvetica" w:hAnsi="Helvetica"/>
          <w:color w:val="404040" w:themeColor="text1" w:themeTint="BF"/>
          <w:sz w:val="20"/>
        </w:rPr>
        <w:t>, while creating a foundation in visual principles, such as symmetry, unity and abstraction.</w:t>
      </w:r>
    </w:p>
    <w:p w:rsidR="00AC29B2" w:rsidRPr="003325E2" w:rsidRDefault="00AC29B2" w:rsidP="00842C5D">
      <w:pPr>
        <w:widowControl w:val="0"/>
        <w:autoSpaceDE w:val="0"/>
        <w:autoSpaceDN w:val="0"/>
        <w:adjustRightInd w:val="0"/>
        <w:spacing w:line="360" w:lineRule="auto"/>
        <w:rPr>
          <w:rFonts w:ascii="Helvetica" w:hAnsi="Helvetica" w:cs="Times"/>
          <w:b/>
          <w:color w:val="404040" w:themeColor="text1" w:themeTint="BF"/>
          <w:sz w:val="20"/>
          <w:u w:val="single"/>
          <w:lang w:eastAsia="ja-JP"/>
        </w:rPr>
      </w:pPr>
    </w:p>
    <w:p w:rsidR="00AC29B2" w:rsidRPr="009B1FC7" w:rsidRDefault="004D56AA" w:rsidP="009B1FC7">
      <w:pPr>
        <w:spacing w:line="360" w:lineRule="auto"/>
        <w:rPr>
          <w:rFonts w:ascii="Helvetica" w:hAnsi="Helvetica"/>
          <w:color w:val="404040" w:themeColor="text1" w:themeTint="BF"/>
          <w:sz w:val="20"/>
        </w:rPr>
      </w:pPr>
      <w:r>
        <w:rPr>
          <w:rFonts w:ascii="Helvetica" w:hAnsi="Helvetica"/>
          <w:color w:val="404040" w:themeColor="text1" w:themeTint="BF"/>
          <w:sz w:val="20"/>
        </w:rPr>
        <w:t xml:space="preserve">This book-based design </w:t>
      </w:r>
      <w:r w:rsidR="00AC29B2" w:rsidRPr="004D56AA">
        <w:rPr>
          <w:rFonts w:ascii="Helvetica" w:hAnsi="Helvetica"/>
          <w:color w:val="404040" w:themeColor="text1" w:themeTint="BF"/>
          <w:sz w:val="20"/>
        </w:rPr>
        <w:t>space will provide an interdisciplinary environment,</w:t>
      </w:r>
      <w:r w:rsidR="00AC29B2" w:rsidRPr="004D56AA">
        <w:rPr>
          <w:rFonts w:ascii="Helvetica" w:hAnsi="Helvetica" w:cs="Helvetica Neue"/>
          <w:color w:val="404040" w:themeColor="text1" w:themeTint="BF"/>
          <w:sz w:val="20"/>
        </w:rPr>
        <w:t xml:space="preserve"> in which to talk about or</w:t>
      </w:r>
      <w:r w:rsidR="0024284E">
        <w:rPr>
          <w:rFonts w:ascii="Helvetica" w:hAnsi="Helvetica" w:cs="Helvetica Neue"/>
          <w:color w:val="404040" w:themeColor="text1" w:themeTint="BF"/>
          <w:sz w:val="20"/>
        </w:rPr>
        <w:t>dinary life, reframing everyday</w:t>
      </w:r>
      <w:r w:rsidR="00AC29B2" w:rsidRPr="004D56AA">
        <w:rPr>
          <w:rFonts w:ascii="Helvetica" w:hAnsi="Helvetica" w:cs="Helvetica Neue"/>
          <w:color w:val="404040" w:themeColor="text1" w:themeTint="BF"/>
          <w:sz w:val="20"/>
        </w:rPr>
        <w:t xml:space="preserve"> details as meaningful revelations</w:t>
      </w:r>
      <w:r w:rsidR="00AC29B2" w:rsidRPr="004D56AA">
        <w:rPr>
          <w:rFonts w:ascii="Helvetica" w:hAnsi="Helvetica"/>
          <w:color w:val="404040" w:themeColor="text1" w:themeTint="BF"/>
          <w:sz w:val="20"/>
        </w:rPr>
        <w:t>.</w:t>
      </w:r>
      <w:r w:rsidR="00AC29B2" w:rsidRPr="003325E2">
        <w:rPr>
          <w:rFonts w:ascii="Helvetica" w:hAnsi="Helvetica"/>
          <w:b/>
          <w:color w:val="404040" w:themeColor="text1" w:themeTint="BF"/>
          <w:sz w:val="20"/>
        </w:rPr>
        <w:t xml:space="preserve"> </w:t>
      </w:r>
      <w:r w:rsidR="00AC29B2" w:rsidRPr="003325E2">
        <w:rPr>
          <w:rFonts w:ascii="Helvetica" w:hAnsi="Helvetica"/>
          <w:color w:val="404040" w:themeColor="text1" w:themeTint="BF"/>
          <w:sz w:val="20"/>
        </w:rPr>
        <w:t>With a DIY punk-inspired minority publication urgency and aesthetic, it wi</w:t>
      </w:r>
      <w:r w:rsidR="00FF382B">
        <w:rPr>
          <w:rFonts w:ascii="Helvetica" w:hAnsi="Helvetica"/>
          <w:color w:val="404040" w:themeColor="text1" w:themeTint="BF"/>
          <w:sz w:val="20"/>
        </w:rPr>
        <w:t>ll empower each of you to tell your</w:t>
      </w:r>
      <w:r w:rsidR="00AC29B2" w:rsidRPr="003325E2">
        <w:rPr>
          <w:rFonts w:ascii="Helvetica" w:hAnsi="Helvetica"/>
          <w:color w:val="404040" w:themeColor="text1" w:themeTint="BF"/>
          <w:sz w:val="20"/>
        </w:rPr>
        <w:t xml:space="preserve"> story.</w:t>
      </w:r>
    </w:p>
    <w:p w:rsidR="00AC29B2" w:rsidRPr="003325E2" w:rsidRDefault="00FE4605" w:rsidP="00842C5D">
      <w:pPr>
        <w:spacing w:line="360" w:lineRule="auto"/>
        <w:rPr>
          <w:rFonts w:ascii="Helvetica" w:hAnsi="Helvetica"/>
          <w:color w:val="404040" w:themeColor="text1" w:themeTint="BF"/>
          <w:spacing w:val="-1"/>
          <w:sz w:val="20"/>
        </w:rPr>
      </w:pPr>
      <w:r>
        <w:rPr>
          <w:rFonts w:ascii="Helvetica" w:hAnsi="Helvetica"/>
          <w:color w:val="404040" w:themeColor="text1" w:themeTint="BF"/>
          <w:sz w:val="20"/>
        </w:rPr>
        <w:t>Your book project</w:t>
      </w:r>
      <w:r w:rsidR="00806F6B">
        <w:rPr>
          <w:rFonts w:ascii="Helvetica" w:hAnsi="Helvetica"/>
          <w:color w:val="404040" w:themeColor="text1" w:themeTint="BF"/>
          <w:sz w:val="20"/>
        </w:rPr>
        <w:t xml:space="preserve"> is a space that allows the use of</w:t>
      </w:r>
      <w:r w:rsidR="00AC29B2" w:rsidRPr="003325E2">
        <w:rPr>
          <w:rFonts w:ascii="Helvetica" w:hAnsi="Helvetica" w:cs="Times"/>
          <w:color w:val="404040" w:themeColor="text1" w:themeTint="BF"/>
          <w:sz w:val="20"/>
          <w:lang w:eastAsia="ja-JP"/>
        </w:rPr>
        <w:t xml:space="preserve"> individual lived experience as the raw material from which the </w:t>
      </w:r>
      <w:r w:rsidR="00E60634">
        <w:rPr>
          <w:rFonts w:ascii="Helvetica" w:hAnsi="Helvetica" w:cs="Times"/>
          <w:color w:val="404040" w:themeColor="text1" w:themeTint="BF"/>
          <w:sz w:val="20"/>
          <w:lang w:eastAsia="ja-JP"/>
        </w:rPr>
        <w:t>coursework is made. The</w:t>
      </w:r>
      <w:r w:rsidR="00AC29B2" w:rsidRPr="003325E2">
        <w:rPr>
          <w:rFonts w:ascii="Helvetica" w:hAnsi="Helvetica" w:cs="Times"/>
          <w:color w:val="404040" w:themeColor="text1" w:themeTint="BF"/>
          <w:sz w:val="20"/>
          <w:lang w:eastAsia="ja-JP"/>
        </w:rPr>
        <w:t xml:space="preserve"> indivi</w:t>
      </w:r>
      <w:r w:rsidR="00E60634">
        <w:rPr>
          <w:rFonts w:ascii="Helvetica" w:hAnsi="Helvetica" w:cs="Times"/>
          <w:color w:val="404040" w:themeColor="text1" w:themeTint="BF"/>
          <w:sz w:val="20"/>
          <w:lang w:eastAsia="ja-JP"/>
        </w:rPr>
        <w:t>dual books</w:t>
      </w:r>
      <w:r w:rsidR="00AC29B2" w:rsidRPr="003325E2">
        <w:rPr>
          <w:rFonts w:ascii="Helvetica" w:hAnsi="Helvetica" w:cs="Times"/>
          <w:color w:val="404040" w:themeColor="text1" w:themeTint="BF"/>
          <w:sz w:val="20"/>
          <w:lang w:eastAsia="ja-JP"/>
        </w:rPr>
        <w:t xml:space="preserve"> contributed from each </w:t>
      </w:r>
      <w:r w:rsidR="00E60634">
        <w:rPr>
          <w:rFonts w:ascii="Helvetica" w:hAnsi="Helvetica" w:cs="Times"/>
          <w:color w:val="404040" w:themeColor="text1" w:themeTint="BF"/>
          <w:sz w:val="20"/>
          <w:lang w:eastAsia="ja-JP"/>
        </w:rPr>
        <w:t xml:space="preserve">of </w:t>
      </w:r>
      <w:r w:rsidR="00AC29B2" w:rsidRPr="003325E2">
        <w:rPr>
          <w:rFonts w:ascii="Helvetica" w:hAnsi="Helvetica" w:cs="Times"/>
          <w:color w:val="404040" w:themeColor="text1" w:themeTint="BF"/>
          <w:sz w:val="20"/>
          <w:lang w:eastAsia="ja-JP"/>
        </w:rPr>
        <w:t>you</w:t>
      </w:r>
      <w:r w:rsidR="00E60634">
        <w:rPr>
          <w:rFonts w:ascii="Helvetica" w:hAnsi="Helvetica" w:cs="Times"/>
          <w:color w:val="404040" w:themeColor="text1" w:themeTint="BF"/>
          <w:sz w:val="20"/>
          <w:lang w:eastAsia="ja-JP"/>
        </w:rPr>
        <w:t xml:space="preserve"> are </w:t>
      </w:r>
      <w:r w:rsidR="00FC5F8B">
        <w:rPr>
          <w:rFonts w:ascii="Helvetica" w:hAnsi="Helvetica" w:cs="Times"/>
          <w:color w:val="404040" w:themeColor="text1" w:themeTint="BF"/>
          <w:sz w:val="20"/>
          <w:lang w:eastAsia="ja-JP"/>
        </w:rPr>
        <w:t>combined into one larger class book</w:t>
      </w:r>
      <w:r w:rsidR="00E60634">
        <w:rPr>
          <w:rFonts w:ascii="Helvetica" w:hAnsi="Helvetica" w:cs="Times"/>
          <w:color w:val="404040" w:themeColor="text1" w:themeTint="BF"/>
          <w:sz w:val="20"/>
          <w:lang w:eastAsia="ja-JP"/>
        </w:rPr>
        <w:t>, tracking</w:t>
      </w:r>
      <w:r w:rsidR="00AC29B2" w:rsidRPr="003325E2">
        <w:rPr>
          <w:rFonts w:ascii="Helvetica" w:hAnsi="Helvetica" w:cs="Times"/>
          <w:color w:val="404040" w:themeColor="text1" w:themeTint="BF"/>
          <w:sz w:val="20"/>
          <w:lang w:eastAsia="ja-JP"/>
        </w:rPr>
        <w:t xml:space="preserve"> a broad, if imperfect history.</w:t>
      </w:r>
      <w:r w:rsidR="00AC29B2" w:rsidRPr="003325E2">
        <w:rPr>
          <w:rFonts w:ascii="Helvetica" w:hAnsi="Helvetica"/>
          <w:color w:val="404040" w:themeColor="text1" w:themeTint="BF"/>
          <w:spacing w:val="-1"/>
          <w:sz w:val="20"/>
        </w:rPr>
        <w:t xml:space="preserve"> </w:t>
      </w:r>
      <w:r w:rsidR="00AC29B2" w:rsidRPr="003325E2">
        <w:rPr>
          <w:rFonts w:ascii="Helvetica" w:hAnsi="Helvetica" w:cs="Helvetica Neue"/>
          <w:color w:val="404040" w:themeColor="text1" w:themeTint="BF"/>
          <w:sz w:val="20"/>
        </w:rPr>
        <w:t>This catalog of finished works will reference ‘encyclopedia,’ but, in form, will lack any drive for totality or pretense of completeness. Its open-endedness is what makes it possible.</w:t>
      </w:r>
    </w:p>
    <w:p w:rsidR="00AC29B2" w:rsidRPr="003325E2" w:rsidRDefault="00AC29B2" w:rsidP="00842C5D">
      <w:pPr>
        <w:widowControl w:val="0"/>
        <w:autoSpaceDE w:val="0"/>
        <w:autoSpaceDN w:val="0"/>
        <w:adjustRightInd w:val="0"/>
        <w:spacing w:line="360" w:lineRule="auto"/>
        <w:rPr>
          <w:rFonts w:ascii="Helvetica" w:hAnsi="Helvetica" w:cs="Helvetica Neue"/>
          <w:color w:val="404040" w:themeColor="text1" w:themeTint="BF"/>
          <w:sz w:val="20"/>
        </w:rPr>
      </w:pP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color w:val="404040" w:themeColor="text1" w:themeTint="BF"/>
          <w:sz w:val="20"/>
        </w:rPr>
        <w:t>After introductory lectures and readings about contemporary and historic litera</w:t>
      </w:r>
      <w:r w:rsidR="006B7801">
        <w:rPr>
          <w:rFonts w:ascii="Helvetica" w:hAnsi="Helvetica"/>
          <w:color w:val="404040" w:themeColor="text1" w:themeTint="BF"/>
          <w:sz w:val="20"/>
        </w:rPr>
        <w:t>ture and cultural events, you</w:t>
      </w:r>
      <w:r w:rsidRPr="003325E2">
        <w:rPr>
          <w:rFonts w:ascii="Helvetica" w:hAnsi="Helvetica"/>
          <w:color w:val="404040" w:themeColor="text1" w:themeTint="BF"/>
          <w:sz w:val="20"/>
        </w:rPr>
        <w:t xml:space="preserve"> wil</w:t>
      </w:r>
      <w:r w:rsidR="00F026A9">
        <w:rPr>
          <w:rFonts w:ascii="Helvetica" w:hAnsi="Helvetica"/>
          <w:color w:val="404040" w:themeColor="text1" w:themeTint="BF"/>
          <w:sz w:val="20"/>
        </w:rPr>
        <w:t xml:space="preserve">l spend the term mapping your </w:t>
      </w:r>
      <w:r w:rsidRPr="003325E2">
        <w:rPr>
          <w:rFonts w:ascii="Helvetica" w:hAnsi="Helvetica"/>
          <w:color w:val="404040" w:themeColor="text1" w:themeTint="BF"/>
          <w:sz w:val="20"/>
        </w:rPr>
        <w:t>individual paths of research through the collection of personal and broader daily research</w:t>
      </w:r>
      <w:r w:rsidR="00F026A9">
        <w:rPr>
          <w:rFonts w:ascii="Helvetica" w:hAnsi="Helvetica"/>
          <w:color w:val="404040" w:themeColor="text1" w:themeTint="BF"/>
          <w:sz w:val="20"/>
        </w:rPr>
        <w:t>, and putting it into your book</w:t>
      </w:r>
      <w:r w:rsidRPr="003325E2">
        <w:rPr>
          <w:rFonts w:ascii="Helvetica" w:hAnsi="Helvetica"/>
          <w:color w:val="404040" w:themeColor="text1" w:themeTint="BF"/>
          <w:sz w:val="20"/>
        </w:rPr>
        <w:t>.</w:t>
      </w:r>
      <w:r w:rsidRPr="003325E2">
        <w:rPr>
          <w:rFonts w:ascii="Helvetica" w:hAnsi="Helvetica" w:cs="Times"/>
          <w:b/>
          <w:color w:val="404040" w:themeColor="text1" w:themeTint="BF"/>
          <w:sz w:val="20"/>
          <w:u w:val="single"/>
          <w:lang w:eastAsia="ja-JP"/>
        </w:rPr>
        <w:t xml:space="preserve"> </w:t>
      </w:r>
    </w:p>
    <w:p w:rsidR="00AC29B2" w:rsidRPr="003325E2" w:rsidRDefault="00AC29B2" w:rsidP="00842C5D">
      <w:pPr>
        <w:widowControl w:val="0"/>
        <w:autoSpaceDE w:val="0"/>
        <w:autoSpaceDN w:val="0"/>
        <w:adjustRightInd w:val="0"/>
        <w:spacing w:line="360" w:lineRule="auto"/>
        <w:rPr>
          <w:rFonts w:ascii="Helvetica" w:hAnsi="Helvetica" w:cs="Helvetica Neue"/>
          <w:color w:val="404040" w:themeColor="text1" w:themeTint="BF"/>
          <w:sz w:val="20"/>
        </w:rPr>
      </w:pPr>
    </w:p>
    <w:p w:rsidR="00AC29B2" w:rsidRPr="003325E2" w:rsidRDefault="004C294E" w:rsidP="00842C5D">
      <w:pPr>
        <w:widowControl w:val="0"/>
        <w:autoSpaceDE w:val="0"/>
        <w:autoSpaceDN w:val="0"/>
        <w:adjustRightInd w:val="0"/>
        <w:spacing w:line="360" w:lineRule="auto"/>
        <w:rPr>
          <w:rFonts w:ascii="Helvetica" w:hAnsi="Helvetica" w:cs="Helvetica"/>
          <w:i/>
          <w:caps/>
          <w:color w:val="404040" w:themeColor="text1" w:themeTint="BF"/>
          <w:sz w:val="20"/>
          <w:u w:val="single"/>
        </w:rPr>
      </w:pPr>
      <w:r>
        <w:rPr>
          <w:rFonts w:ascii="Helvetica" w:hAnsi="Helvetica" w:cs="Times"/>
          <w:bCs/>
          <w:i/>
          <w:caps/>
          <w:color w:val="404040" w:themeColor="text1" w:themeTint="BF"/>
          <w:sz w:val="20"/>
          <w:szCs w:val="28"/>
          <w:u w:val="single"/>
          <w:lang w:eastAsia="ja-JP"/>
        </w:rPr>
        <w:t>What YOUR</w:t>
      </w:r>
      <w:r w:rsidR="00AC29B2" w:rsidRPr="003325E2">
        <w:rPr>
          <w:rFonts w:ascii="Helvetica" w:hAnsi="Helvetica" w:cs="Times"/>
          <w:bCs/>
          <w:i/>
          <w:caps/>
          <w:color w:val="404040" w:themeColor="text1" w:themeTint="BF"/>
          <w:sz w:val="20"/>
          <w:szCs w:val="28"/>
          <w:u w:val="single"/>
          <w:lang w:eastAsia="ja-JP"/>
        </w:rPr>
        <w:t xml:space="preserve"> book will look like</w:t>
      </w:r>
      <w:r w:rsidR="00AC29B2" w:rsidRPr="003325E2">
        <w:rPr>
          <w:rFonts w:ascii="Helvetica" w:hAnsi="Helvetica" w:cs="Helvetica"/>
          <w:i/>
          <w:caps/>
          <w:color w:val="404040" w:themeColor="text1" w:themeTint="BF"/>
          <w:sz w:val="20"/>
          <w:u w:val="single"/>
        </w:rPr>
        <w:t xml:space="preserve">: </w:t>
      </w:r>
    </w:p>
    <w:p w:rsidR="00AC29B2" w:rsidRPr="003325E2" w:rsidRDefault="00AC29B2" w:rsidP="00842C5D">
      <w:pPr>
        <w:widowControl w:val="0"/>
        <w:autoSpaceDE w:val="0"/>
        <w:autoSpaceDN w:val="0"/>
        <w:adjustRightInd w:val="0"/>
        <w:spacing w:line="360" w:lineRule="auto"/>
        <w:rPr>
          <w:rFonts w:ascii="Helvetica" w:hAnsi="Helvetica"/>
          <w:color w:val="404040" w:themeColor="text1" w:themeTint="BF"/>
          <w:sz w:val="20"/>
        </w:rPr>
      </w:pPr>
      <w:r w:rsidRPr="003325E2">
        <w:rPr>
          <w:rFonts w:ascii="Helvetica" w:hAnsi="Helvetica"/>
          <w:color w:val="404040" w:themeColor="text1" w:themeTint="BF"/>
          <w:sz w:val="20"/>
        </w:rPr>
        <w:t xml:space="preserve">This </w:t>
      </w:r>
      <w:r w:rsidR="00A655AE">
        <w:rPr>
          <w:rFonts w:ascii="Helvetica" w:hAnsi="Helvetica"/>
          <w:color w:val="404040" w:themeColor="text1" w:themeTint="BF"/>
          <w:sz w:val="20"/>
        </w:rPr>
        <w:t xml:space="preserve">book project </w:t>
      </w:r>
      <w:r w:rsidR="002A669A">
        <w:rPr>
          <w:rFonts w:ascii="Helvetica" w:hAnsi="Helvetica"/>
          <w:color w:val="404040" w:themeColor="text1" w:themeTint="BF"/>
          <w:sz w:val="20"/>
        </w:rPr>
        <w:t>combines writing</w:t>
      </w:r>
      <w:r w:rsidRPr="003325E2">
        <w:rPr>
          <w:rFonts w:ascii="Helvetica" w:hAnsi="Helvetica"/>
          <w:color w:val="404040" w:themeColor="text1" w:themeTint="BF"/>
          <w:sz w:val="20"/>
        </w:rPr>
        <w:t>, group process, multi-page document construction and research with computer literacy.</w:t>
      </w:r>
      <w:r w:rsidR="002A669A">
        <w:rPr>
          <w:rFonts w:ascii="Helvetica" w:hAnsi="Helvetica" w:cs="Helvetica"/>
          <w:color w:val="404040" w:themeColor="text1" w:themeTint="BF"/>
          <w:sz w:val="20"/>
        </w:rPr>
        <w:t xml:space="preserve"> </w:t>
      </w:r>
      <w:r w:rsidR="0072299A">
        <w:rPr>
          <w:rFonts w:ascii="Helvetica" w:hAnsi="Helvetica"/>
          <w:color w:val="404040" w:themeColor="text1" w:themeTint="BF"/>
          <w:sz w:val="20"/>
        </w:rPr>
        <w:t>Sections from your book</w:t>
      </w:r>
      <w:r w:rsidRPr="003325E2">
        <w:rPr>
          <w:rFonts w:ascii="Helvetica" w:hAnsi="Helvetica"/>
          <w:color w:val="404040" w:themeColor="text1" w:themeTint="BF"/>
          <w:sz w:val="20"/>
        </w:rPr>
        <w:t xml:space="preserve"> will include but not be limited to these framed concepts: an introduction to models and influences</w:t>
      </w:r>
      <w:r w:rsidRPr="003325E2">
        <w:rPr>
          <w:rFonts w:ascii="Helvetica" w:hAnsi="Helvetica" w:cs="Helvetica"/>
          <w:bCs/>
          <w:color w:val="404040" w:themeColor="text1" w:themeTint="BF"/>
          <w:sz w:val="20"/>
        </w:rPr>
        <w:t xml:space="preserve"> and accompanying reading list; drawings and photographs of related material; and texts, in the form of essays, short stories</w:t>
      </w:r>
      <w:r w:rsidR="00B55045">
        <w:rPr>
          <w:rFonts w:ascii="Helvetica" w:hAnsi="Helvetica" w:cs="Helvetica"/>
          <w:bCs/>
          <w:color w:val="404040" w:themeColor="text1" w:themeTint="BF"/>
          <w:sz w:val="20"/>
        </w:rPr>
        <w:t>, poetry, journal notes</w:t>
      </w:r>
      <w:r w:rsidRPr="003325E2">
        <w:rPr>
          <w:rFonts w:ascii="Helvetica" w:hAnsi="Helvetica" w:cs="Helvetica"/>
          <w:bCs/>
          <w:color w:val="404040" w:themeColor="text1" w:themeTint="BF"/>
          <w:sz w:val="20"/>
        </w:rPr>
        <w:t>,</w:t>
      </w:r>
      <w:r w:rsidR="00B55045">
        <w:rPr>
          <w:rFonts w:ascii="Helvetica" w:hAnsi="Helvetica" w:cs="Helvetica"/>
          <w:bCs/>
          <w:color w:val="404040" w:themeColor="text1" w:themeTint="BF"/>
          <w:sz w:val="20"/>
        </w:rPr>
        <w:t xml:space="preserve"> texts,</w:t>
      </w:r>
      <w:r w:rsidRPr="003325E2">
        <w:rPr>
          <w:rFonts w:ascii="Helvetica" w:hAnsi="Helvetica" w:cs="Helvetica"/>
          <w:bCs/>
          <w:color w:val="404040" w:themeColor="text1" w:themeTint="BF"/>
          <w:sz w:val="20"/>
        </w:rPr>
        <w:t xml:space="preserve"> contemporary art</w:t>
      </w:r>
      <w:r w:rsidR="00951F5C">
        <w:rPr>
          <w:rFonts w:ascii="Helvetica" w:hAnsi="Helvetica" w:cs="Helvetica"/>
          <w:bCs/>
          <w:color w:val="404040" w:themeColor="text1" w:themeTint="BF"/>
          <w:sz w:val="20"/>
        </w:rPr>
        <w:t xml:space="preserve"> and design</w:t>
      </w:r>
      <w:r w:rsidRPr="003325E2">
        <w:rPr>
          <w:rFonts w:ascii="Helvetica" w:hAnsi="Helvetica" w:cs="Helvetica"/>
          <w:bCs/>
          <w:color w:val="404040" w:themeColor="text1" w:themeTint="BF"/>
          <w:sz w:val="20"/>
        </w:rPr>
        <w:t xml:space="preserve"> and daily life will serve as references.</w:t>
      </w:r>
    </w:p>
    <w:p w:rsidR="00AC29B2" w:rsidRPr="003325E2" w:rsidRDefault="00AC29B2" w:rsidP="00842C5D">
      <w:pPr>
        <w:widowControl w:val="0"/>
        <w:autoSpaceDE w:val="0"/>
        <w:autoSpaceDN w:val="0"/>
        <w:adjustRightInd w:val="0"/>
        <w:spacing w:line="360" w:lineRule="auto"/>
        <w:rPr>
          <w:rFonts w:ascii="Helvetica" w:hAnsi="Helvetica" w:cs="Helvetica Neue"/>
          <w:color w:val="404040" w:themeColor="text1" w:themeTint="BF"/>
          <w:sz w:val="20"/>
        </w:rPr>
      </w:pPr>
    </w:p>
    <w:p w:rsidR="00AC29B2" w:rsidRPr="001C0B6E" w:rsidRDefault="00AC29B2" w:rsidP="00842C5D">
      <w:pPr>
        <w:spacing w:line="360" w:lineRule="auto"/>
        <w:rPr>
          <w:rFonts w:ascii="Helvetica" w:hAnsi="Helvetica"/>
          <w:color w:val="404040" w:themeColor="text1" w:themeTint="BF"/>
          <w:sz w:val="20"/>
        </w:rPr>
      </w:pPr>
      <w:r w:rsidRPr="003325E2">
        <w:rPr>
          <w:rFonts w:ascii="Helvetica" w:hAnsi="Helvetica"/>
          <w:b/>
          <w:color w:val="404040" w:themeColor="text1" w:themeTint="BF"/>
          <w:sz w:val="20"/>
        </w:rPr>
        <w:t xml:space="preserve">Templates </w:t>
      </w:r>
      <w:r w:rsidRPr="003325E2">
        <w:rPr>
          <w:rFonts w:ascii="Helvetica" w:hAnsi="Helvetica"/>
          <w:color w:val="404040" w:themeColor="text1" w:themeTint="BF"/>
          <w:sz w:val="20"/>
        </w:rPr>
        <w:t xml:space="preserve">and inspirations for this book-based curriculum will include Punk ’zines books, including </w:t>
      </w:r>
      <w:r w:rsidRPr="003325E2">
        <w:rPr>
          <w:rFonts w:ascii="Helvetica" w:hAnsi="Helvetica"/>
          <w:i/>
          <w:color w:val="404040" w:themeColor="text1" w:themeTint="BF"/>
          <w:sz w:val="20"/>
        </w:rPr>
        <w:t>Bikini Kill</w:t>
      </w:r>
      <w:r w:rsidRPr="003325E2">
        <w:rPr>
          <w:rFonts w:ascii="Helvetica" w:hAnsi="Helvetica"/>
          <w:color w:val="404040" w:themeColor="text1" w:themeTint="BF"/>
          <w:sz w:val="20"/>
        </w:rPr>
        <w:t xml:space="preserve">; xtine burrough and Michael Mandiberg’s </w:t>
      </w:r>
      <w:r w:rsidRPr="003325E2">
        <w:rPr>
          <w:rFonts w:ascii="Helvetica" w:hAnsi="Helvetica"/>
          <w:i/>
          <w:color w:val="404040" w:themeColor="text1" w:themeTint="BF"/>
          <w:sz w:val="20"/>
        </w:rPr>
        <w:t>Digital Foundations: Introdcution to Media Design with the Adobe Creative Suite</w:t>
      </w:r>
      <w:r w:rsidRPr="003325E2">
        <w:rPr>
          <w:rFonts w:ascii="Helvetica" w:hAnsi="Helvetica"/>
          <w:color w:val="404040" w:themeColor="text1" w:themeTint="BF"/>
          <w:sz w:val="20"/>
        </w:rPr>
        <w:t xml:space="preserve">, </w:t>
      </w:r>
      <w:r w:rsidRPr="003325E2">
        <w:rPr>
          <w:rFonts w:ascii="Helvetica" w:eastAsia="Calibri" w:hAnsi="Helvetica" w:cs="Times New Roman"/>
          <w:color w:val="404040" w:themeColor="text1" w:themeTint="BF"/>
          <w:sz w:val="20"/>
          <w:szCs w:val="17"/>
        </w:rPr>
        <w:t xml:space="preserve">a “mash-up between the Bauhaus Basic Course and the Adobe Creative Suite”; </w:t>
      </w:r>
      <w:hyperlink r:id="rId7" w:history="1">
        <w:r w:rsidRPr="003325E2">
          <w:rPr>
            <w:rFonts w:ascii="Helvetica" w:hAnsi="Helvetica"/>
            <w:bCs/>
            <w:color w:val="404040" w:themeColor="text1" w:themeTint="BF"/>
            <w:sz w:val="20"/>
          </w:rPr>
          <w:t>Czesław Miłosz</w:t>
        </w:r>
      </w:hyperlink>
      <w:r w:rsidRPr="003325E2">
        <w:rPr>
          <w:rFonts w:ascii="Helvetica" w:hAnsi="Helvetica"/>
          <w:color w:val="404040" w:themeColor="text1" w:themeTint="BF"/>
          <w:sz w:val="20"/>
        </w:rPr>
        <w:t xml:space="preserve">’ index of a significant place and of past friends in </w:t>
      </w:r>
      <w:r w:rsidRPr="003325E2">
        <w:rPr>
          <w:rFonts w:ascii="Helvetica" w:hAnsi="Helvetica"/>
          <w:i/>
          <w:color w:val="404040" w:themeColor="text1" w:themeTint="BF"/>
          <w:sz w:val="20"/>
        </w:rPr>
        <w:t>Facing The River</w:t>
      </w:r>
      <w:r w:rsidR="001C0B6E">
        <w:rPr>
          <w:rFonts w:ascii="Helvetica" w:hAnsi="Helvetica"/>
          <w:color w:val="404040" w:themeColor="text1" w:themeTint="BF"/>
          <w:sz w:val="20"/>
        </w:rPr>
        <w:t xml:space="preserve">; </w:t>
      </w:r>
      <w:r w:rsidRPr="003325E2">
        <w:rPr>
          <w:rFonts w:ascii="Helvetica" w:hAnsi="Helvetica"/>
          <w:color w:val="404040" w:themeColor="text1" w:themeTint="BF"/>
          <w:sz w:val="20"/>
        </w:rPr>
        <w:t xml:space="preserve">W. G. </w:t>
      </w:r>
      <w:r w:rsidRPr="003325E2">
        <w:rPr>
          <w:rFonts w:ascii="Helvetica" w:hAnsi="Helvetica"/>
          <w:color w:val="404040" w:themeColor="text1" w:themeTint="BF"/>
          <w:sz w:val="20"/>
          <w:shd w:val="clear" w:color="auto" w:fill="FFFFFF"/>
        </w:rPr>
        <w:t>Sebald's</w:t>
      </w:r>
      <w:r w:rsidRPr="003325E2">
        <w:rPr>
          <w:rFonts w:ascii="Helvetica" w:hAnsi="Helvetica"/>
          <w:b/>
          <w:i/>
          <w:color w:val="404040" w:themeColor="text1" w:themeTint="BF"/>
          <w:sz w:val="20"/>
          <w:shd w:val="clear" w:color="auto" w:fill="FFFFFF"/>
        </w:rPr>
        <w:t xml:space="preserve"> </w:t>
      </w:r>
      <w:r w:rsidRPr="003325E2">
        <w:rPr>
          <w:rFonts w:ascii="Helvetica" w:hAnsi="Helvetica"/>
          <w:i/>
          <w:color w:val="404040" w:themeColor="text1" w:themeTint="BF"/>
          <w:sz w:val="20"/>
          <w:shd w:val="clear" w:color="auto" w:fill="FFFFFF"/>
        </w:rPr>
        <w:t>Austerlitz</w:t>
      </w:r>
      <w:r w:rsidRPr="003325E2">
        <w:rPr>
          <w:rFonts w:ascii="Helvetica" w:hAnsi="Helvetica"/>
          <w:color w:val="404040" w:themeColor="text1" w:themeTint="BF"/>
          <w:sz w:val="20"/>
        </w:rPr>
        <w:t xml:space="preserve">, </w:t>
      </w:r>
      <w:r w:rsidRPr="003325E2">
        <w:rPr>
          <w:rFonts w:ascii="Helvetica" w:hAnsi="Helvetica"/>
          <w:color w:val="404040" w:themeColor="text1" w:themeTint="BF"/>
          <w:sz w:val="20"/>
          <w:shd w:val="clear" w:color="auto" w:fill="FFFFFF"/>
        </w:rPr>
        <w:t xml:space="preserve">exploring ways in which collections of records, such as the National Library of France, entomb memories; </w:t>
      </w:r>
      <w:r w:rsidRPr="003325E2">
        <w:rPr>
          <w:rFonts w:ascii="Helvetica" w:hAnsi="Helvetica"/>
          <w:color w:val="404040" w:themeColor="text1" w:themeTint="BF"/>
          <w:sz w:val="20"/>
        </w:rPr>
        <w:t>Eva Hoffman’s alternative concept of time</w:t>
      </w:r>
      <w:r w:rsidRPr="003325E2">
        <w:rPr>
          <w:rFonts w:ascii="Helvetica" w:hAnsi="Helvetica"/>
          <w:color w:val="404040" w:themeColor="text1" w:themeTint="BF"/>
          <w:sz w:val="20"/>
          <w:shd w:val="clear" w:color="auto" w:fill="FFFFFF"/>
        </w:rPr>
        <w:t xml:space="preserve">; New York-based painter Amy Sillman’s visually idiomatic ‘zines; </w:t>
      </w:r>
      <w:r w:rsidRPr="003325E2">
        <w:rPr>
          <w:rFonts w:ascii="Helvetica" w:eastAsia="Calibri" w:hAnsi="Helvetica" w:cs="Times New Roman"/>
          <w:color w:val="404040" w:themeColor="text1" w:themeTint="BF"/>
          <w:sz w:val="20"/>
          <w:szCs w:val="18"/>
          <w:shd w:val="clear" w:color="auto" w:fill="FFFFFF"/>
        </w:rPr>
        <w:t xml:space="preserve">and </w:t>
      </w:r>
      <w:r w:rsidRPr="003325E2">
        <w:rPr>
          <w:rFonts w:ascii="Helvetica" w:eastAsia="Calibri" w:hAnsi="Helvetica" w:cs="Times New Roman"/>
          <w:i/>
          <w:color w:val="404040" w:themeColor="text1" w:themeTint="BF"/>
          <w:sz w:val="20"/>
          <w:szCs w:val="18"/>
          <w:shd w:val="clear" w:color="auto" w:fill="FFFFFF"/>
        </w:rPr>
        <w:t>The Bauhaus Books</w:t>
      </w:r>
      <w:r w:rsidRPr="003325E2">
        <w:rPr>
          <w:rFonts w:ascii="Helvetica" w:eastAsia="Calibri" w:hAnsi="Helvetica" w:cs="Times New Roman"/>
          <w:color w:val="404040" w:themeColor="text1" w:themeTint="BF"/>
          <w:sz w:val="20"/>
          <w:szCs w:val="18"/>
          <w:shd w:val="clear" w:color="auto" w:fill="FFFFFF"/>
        </w:rPr>
        <w:t>.</w:t>
      </w:r>
    </w:p>
    <w:p w:rsidR="00AC29B2" w:rsidRPr="003325E2" w:rsidRDefault="00AC29B2" w:rsidP="00842C5D">
      <w:pPr>
        <w:spacing w:line="360" w:lineRule="auto"/>
        <w:rPr>
          <w:rFonts w:ascii="Helvetica" w:hAnsi="Helvetica" w:cs="Times"/>
          <w:b/>
          <w:color w:val="404040" w:themeColor="text1" w:themeTint="BF"/>
          <w:sz w:val="20"/>
          <w:u w:val="single"/>
          <w:lang w:eastAsia="ja-JP"/>
        </w:rPr>
      </w:pPr>
    </w:p>
    <w:p w:rsidR="0086003A" w:rsidRDefault="00AC29B2" w:rsidP="0086003A">
      <w:pPr>
        <w:spacing w:line="360" w:lineRule="auto"/>
        <w:rPr>
          <w:rFonts w:ascii="Helvetica" w:hAnsi="Helvetica"/>
          <w:color w:val="404040" w:themeColor="text1" w:themeTint="BF"/>
          <w:sz w:val="20"/>
        </w:rPr>
      </w:pPr>
      <w:r w:rsidRPr="003325E2">
        <w:rPr>
          <w:rFonts w:ascii="Helvetica" w:hAnsi="Helvetica"/>
          <w:b/>
          <w:i/>
          <w:color w:val="404040" w:themeColor="text1" w:themeTint="BF"/>
          <w:sz w:val="20"/>
        </w:rPr>
        <w:t>Reading Response Papers:</w:t>
      </w:r>
      <w:r w:rsidR="004C2FFC">
        <w:rPr>
          <w:rFonts w:ascii="Helvetica" w:hAnsi="Helvetica"/>
          <w:color w:val="404040" w:themeColor="text1" w:themeTint="BF"/>
          <w:sz w:val="20"/>
        </w:rPr>
        <w:t xml:space="preserve"> You</w:t>
      </w:r>
      <w:r w:rsidR="00EA2A93">
        <w:rPr>
          <w:rFonts w:ascii="Helvetica" w:hAnsi="Helvetica"/>
          <w:color w:val="404040" w:themeColor="text1" w:themeTint="BF"/>
          <w:sz w:val="20"/>
        </w:rPr>
        <w:t xml:space="preserve"> will produce two</w:t>
      </w:r>
      <w:r w:rsidRPr="003325E2">
        <w:rPr>
          <w:rFonts w:ascii="Helvetica" w:hAnsi="Helvetica"/>
          <w:color w:val="404040" w:themeColor="text1" w:themeTint="BF"/>
          <w:sz w:val="20"/>
        </w:rPr>
        <w:t xml:space="preserve"> 700-word papers for th</w:t>
      </w:r>
      <w:r w:rsidR="009417D2">
        <w:rPr>
          <w:rFonts w:ascii="Helvetica" w:hAnsi="Helvetica"/>
          <w:color w:val="404040" w:themeColor="text1" w:themeTint="BF"/>
          <w:sz w:val="20"/>
        </w:rPr>
        <w:t>is course, in order develop</w:t>
      </w:r>
      <w:r w:rsidR="005420A3">
        <w:rPr>
          <w:rFonts w:ascii="Helvetica" w:hAnsi="Helvetica"/>
          <w:color w:val="404040" w:themeColor="text1" w:themeTint="BF"/>
          <w:sz w:val="20"/>
        </w:rPr>
        <w:t xml:space="preserve"> your</w:t>
      </w:r>
      <w:r w:rsidRPr="003325E2">
        <w:rPr>
          <w:rFonts w:ascii="Helvetica" w:hAnsi="Helvetica"/>
          <w:color w:val="404040" w:themeColor="text1" w:themeTint="BF"/>
          <w:sz w:val="20"/>
        </w:rPr>
        <w:t xml:space="preserve"> own areas of inquiry. These response papers ar</w:t>
      </w:r>
      <w:r w:rsidR="00387924">
        <w:rPr>
          <w:rFonts w:ascii="Helvetica" w:hAnsi="Helvetica"/>
          <w:color w:val="404040" w:themeColor="text1" w:themeTint="BF"/>
          <w:sz w:val="20"/>
        </w:rPr>
        <w:t>e also intended to help you</w:t>
      </w:r>
      <w:r w:rsidRPr="003325E2">
        <w:rPr>
          <w:rFonts w:ascii="Helvetica" w:hAnsi="Helvetica"/>
          <w:color w:val="404040" w:themeColor="text1" w:themeTint="BF"/>
          <w:sz w:val="20"/>
        </w:rPr>
        <w:t xml:space="preserve"> develop critical reading and wri</w:t>
      </w:r>
      <w:r w:rsidR="0094642F">
        <w:rPr>
          <w:rFonts w:ascii="Helvetica" w:hAnsi="Helvetica"/>
          <w:color w:val="404040" w:themeColor="text1" w:themeTint="BF"/>
          <w:sz w:val="20"/>
        </w:rPr>
        <w:t>ting skills, while enabling you</w:t>
      </w:r>
      <w:r w:rsidRPr="003325E2">
        <w:rPr>
          <w:rFonts w:ascii="Helvetica" w:hAnsi="Helvetica"/>
          <w:color w:val="404040" w:themeColor="text1" w:themeTint="BF"/>
          <w:sz w:val="20"/>
        </w:rPr>
        <w:t xml:space="preserve"> to build narrative. A basis for this written work is given through a series of lectures and in class projects, revolving aroun</w:t>
      </w:r>
      <w:r w:rsidR="00EE548B">
        <w:rPr>
          <w:rFonts w:ascii="Helvetica" w:hAnsi="Helvetica"/>
          <w:color w:val="404040" w:themeColor="text1" w:themeTint="BF"/>
          <w:sz w:val="20"/>
        </w:rPr>
        <w:t>d basic de</w:t>
      </w:r>
      <w:r w:rsidR="00603155">
        <w:rPr>
          <w:rFonts w:ascii="Helvetica" w:hAnsi="Helvetica"/>
          <w:color w:val="404040" w:themeColor="text1" w:themeTint="BF"/>
          <w:sz w:val="20"/>
        </w:rPr>
        <w:t>sign principles</w:t>
      </w:r>
      <w:r w:rsidRPr="003325E2">
        <w:rPr>
          <w:rFonts w:ascii="Helvetica" w:hAnsi="Helvetica"/>
          <w:color w:val="404040" w:themeColor="text1" w:themeTint="BF"/>
          <w:sz w:val="20"/>
        </w:rPr>
        <w:t>.</w:t>
      </w:r>
    </w:p>
    <w:p w:rsidR="00AC29B2" w:rsidRPr="0086003A" w:rsidRDefault="00AC29B2" w:rsidP="0086003A">
      <w:pPr>
        <w:spacing w:line="360" w:lineRule="auto"/>
        <w:rPr>
          <w:rFonts w:ascii="Helvetica" w:hAnsi="Helvetica"/>
          <w:color w:val="404040" w:themeColor="text1" w:themeTint="BF"/>
          <w:sz w:val="20"/>
        </w:rPr>
      </w:pPr>
    </w:p>
    <w:p w:rsidR="00AC29B2" w:rsidRPr="003325E2" w:rsidRDefault="00AC29B2" w:rsidP="00842C5D">
      <w:pPr>
        <w:spacing w:line="360" w:lineRule="auto"/>
        <w:rPr>
          <w:rFonts w:ascii="Helvetica" w:hAnsi="Helvetica"/>
          <w:b/>
          <w:i/>
          <w:color w:val="404040" w:themeColor="text1" w:themeTint="BF"/>
          <w:spacing w:val="-1"/>
          <w:sz w:val="20"/>
        </w:rPr>
      </w:pPr>
      <w:r w:rsidRPr="003325E2">
        <w:rPr>
          <w:rFonts w:ascii="Helvetica" w:hAnsi="Helvetica"/>
          <w:i/>
          <w:caps/>
          <w:color w:val="404040" w:themeColor="text1" w:themeTint="BF"/>
          <w:spacing w:val="-1"/>
          <w:sz w:val="20"/>
          <w:u w:val="single"/>
        </w:rPr>
        <w:t>Enduring Understanding for this course:</w:t>
      </w:r>
      <w:r w:rsidRPr="003325E2">
        <w:rPr>
          <w:rFonts w:ascii="Helvetica" w:hAnsi="Helvetica"/>
          <w:b/>
          <w:i/>
          <w:color w:val="404040" w:themeColor="text1" w:themeTint="BF"/>
          <w:spacing w:val="-1"/>
          <w:sz w:val="20"/>
        </w:rPr>
        <w:t xml:space="preserve"> </w:t>
      </w:r>
    </w:p>
    <w:p w:rsidR="00D054AE" w:rsidRPr="00D054AE" w:rsidRDefault="00AC29B2" w:rsidP="00842C5D">
      <w:pPr>
        <w:numPr>
          <w:ilvl w:val="0"/>
          <w:numId w:val="25"/>
        </w:numPr>
        <w:spacing w:line="360" w:lineRule="auto"/>
        <w:ind w:left="0"/>
        <w:rPr>
          <w:rFonts w:ascii="Helvetica" w:hAnsi="Helvetica"/>
          <w:color w:val="404040" w:themeColor="text1" w:themeTint="BF"/>
          <w:spacing w:val="-1"/>
          <w:sz w:val="20"/>
        </w:rPr>
      </w:pPr>
      <w:r w:rsidRPr="003325E2">
        <w:rPr>
          <w:rFonts w:ascii="Helvetica" w:hAnsi="Helvetica"/>
          <w:color w:val="404040" w:themeColor="text1" w:themeTint="BF"/>
          <w:spacing w:val="-1"/>
          <w:sz w:val="20"/>
        </w:rPr>
        <w:t xml:space="preserve">This course provides the tool of a book, which becomes a field guide to individualized experience of daily life, contemporary and historic. </w:t>
      </w:r>
      <w:r w:rsidRPr="003325E2">
        <w:rPr>
          <w:rFonts w:ascii="Helvetica" w:hAnsi="Helvetica" w:cs="Times"/>
          <w:color w:val="404040" w:themeColor="text1" w:themeTint="BF"/>
          <w:sz w:val="20"/>
          <w:lang w:eastAsia="ja-JP"/>
        </w:rPr>
        <w:t>The book, made of combined individual chap</w:t>
      </w:r>
      <w:r w:rsidR="00D054AE">
        <w:rPr>
          <w:rFonts w:ascii="Helvetica" w:hAnsi="Helvetica" w:cs="Times"/>
          <w:color w:val="404040" w:themeColor="text1" w:themeTint="BF"/>
          <w:sz w:val="20"/>
          <w:lang w:eastAsia="ja-JP"/>
        </w:rPr>
        <w:t>ters contributed by each of you</w:t>
      </w:r>
      <w:r w:rsidRPr="003325E2">
        <w:rPr>
          <w:rFonts w:ascii="Helvetica" w:hAnsi="Helvetica" w:cs="Times"/>
          <w:color w:val="404040" w:themeColor="text1" w:themeTint="BF"/>
          <w:sz w:val="20"/>
          <w:lang w:eastAsia="ja-JP"/>
        </w:rPr>
        <w:t>, becomes a navigational tool for understanding a broad, if imperfect, history.</w:t>
      </w:r>
    </w:p>
    <w:p w:rsidR="00AC29B2" w:rsidRPr="00E974B8" w:rsidRDefault="00AC29B2" w:rsidP="00842C5D">
      <w:pPr>
        <w:numPr>
          <w:ilvl w:val="0"/>
          <w:numId w:val="25"/>
        </w:numPr>
        <w:spacing w:line="360" w:lineRule="auto"/>
        <w:ind w:left="0"/>
        <w:rPr>
          <w:rFonts w:ascii="Helvetica" w:hAnsi="Helvetica"/>
          <w:color w:val="404040" w:themeColor="text1" w:themeTint="BF"/>
          <w:spacing w:val="-1"/>
          <w:sz w:val="20"/>
        </w:rPr>
      </w:pPr>
    </w:p>
    <w:p w:rsidR="00AC29B2" w:rsidRPr="003325E2" w:rsidRDefault="00AC29B2" w:rsidP="00842C5D">
      <w:pPr>
        <w:spacing w:line="360" w:lineRule="auto"/>
        <w:rPr>
          <w:rFonts w:ascii="Helvetica" w:hAnsi="Helvetica"/>
          <w:i/>
          <w:caps/>
          <w:color w:val="404040" w:themeColor="text1" w:themeTint="BF"/>
          <w:sz w:val="20"/>
        </w:rPr>
      </w:pPr>
      <w:r w:rsidRPr="003325E2">
        <w:rPr>
          <w:rFonts w:ascii="Helvetica" w:hAnsi="Helvetica"/>
          <w:i/>
          <w:caps/>
          <w:color w:val="404040" w:themeColor="text1" w:themeTint="BF"/>
          <w:sz w:val="20"/>
          <w:u w:val="single"/>
        </w:rPr>
        <w:t>Basic Objectives for this Course</w:t>
      </w:r>
      <w:r w:rsidRPr="003325E2">
        <w:rPr>
          <w:rFonts w:ascii="Helvetica" w:hAnsi="Helvetica"/>
          <w:i/>
          <w:caps/>
          <w:color w:val="404040" w:themeColor="text1" w:themeTint="BF"/>
          <w:sz w:val="20"/>
        </w:rPr>
        <w:t>:</w:t>
      </w:r>
    </w:p>
    <w:p w:rsidR="00AC29B2" w:rsidRPr="003325E2" w:rsidRDefault="00AC29B2" w:rsidP="00842C5D">
      <w:pPr>
        <w:numPr>
          <w:ilvl w:val="0"/>
          <w:numId w:val="27"/>
        </w:numPr>
        <w:spacing w:line="360" w:lineRule="auto"/>
        <w:ind w:left="0"/>
        <w:rPr>
          <w:rFonts w:ascii="Helvetica" w:hAnsi="Helvetica"/>
          <w:b/>
          <w:i/>
          <w:color w:val="404040" w:themeColor="text1" w:themeTint="BF"/>
          <w:sz w:val="20"/>
        </w:rPr>
      </w:pPr>
      <w:r w:rsidRPr="003325E2">
        <w:rPr>
          <w:rFonts w:ascii="Helvetica" w:hAnsi="Helvetica"/>
          <w:color w:val="404040" w:themeColor="text1" w:themeTint="BF"/>
          <w:sz w:val="20"/>
          <w:szCs w:val="18"/>
        </w:rPr>
        <w:t>To pursue a synthesis of ideas and information, using daily lived experience as the raw material. Methods include the utilization of personal and cultural historic events and research, in response to assignments;</w:t>
      </w:r>
    </w:p>
    <w:p w:rsidR="00AC29B2" w:rsidRPr="003325E2" w:rsidRDefault="00AC29B2" w:rsidP="00842C5D">
      <w:pPr>
        <w:numPr>
          <w:ilvl w:val="0"/>
          <w:numId w:val="27"/>
        </w:numPr>
        <w:spacing w:line="360" w:lineRule="auto"/>
        <w:ind w:left="0"/>
        <w:rPr>
          <w:rFonts w:ascii="Helvetica" w:hAnsi="Helvetica"/>
          <w:b/>
          <w:i/>
          <w:color w:val="404040" w:themeColor="text1" w:themeTint="BF"/>
          <w:sz w:val="20"/>
        </w:rPr>
      </w:pPr>
      <w:r w:rsidRPr="003325E2">
        <w:rPr>
          <w:rFonts w:ascii="Helvetica" w:hAnsi="Helvetica"/>
          <w:color w:val="404040" w:themeColor="text1" w:themeTint="BF"/>
          <w:sz w:val="20"/>
          <w:szCs w:val="18"/>
        </w:rPr>
        <w:t>Effectively apply and discuss specific elements and principles of design</w:t>
      </w:r>
      <w:r w:rsidRPr="003325E2">
        <w:rPr>
          <w:rFonts w:ascii="Helvetica" w:hAnsi="Helvetica" w:cs="Times New Roman"/>
          <w:color w:val="404040" w:themeColor="text1" w:themeTint="BF"/>
          <w:sz w:val="20"/>
          <w:szCs w:val="18"/>
        </w:rPr>
        <w:t> to completed project;</w:t>
      </w:r>
    </w:p>
    <w:p w:rsidR="00AC29B2" w:rsidRPr="003325E2" w:rsidRDefault="00AC29B2" w:rsidP="00842C5D">
      <w:pPr>
        <w:numPr>
          <w:ilvl w:val="0"/>
          <w:numId w:val="26"/>
        </w:numPr>
        <w:spacing w:line="360" w:lineRule="auto"/>
        <w:ind w:left="0"/>
        <w:textAlignment w:val="baseline"/>
        <w:rPr>
          <w:rFonts w:ascii="Helvetica" w:hAnsi="Helvetica"/>
          <w:color w:val="404040" w:themeColor="text1" w:themeTint="BF"/>
          <w:sz w:val="20"/>
          <w:szCs w:val="18"/>
        </w:rPr>
      </w:pPr>
      <w:r w:rsidRPr="003325E2">
        <w:rPr>
          <w:rFonts w:ascii="Helvetica" w:hAnsi="Helvetica"/>
          <w:color w:val="404040" w:themeColor="text1" w:themeTint="BF"/>
          <w:sz w:val="20"/>
          <w:szCs w:val="18"/>
        </w:rPr>
        <w:t>Effectively apply techniques and skills of good craftsmanship to completed project;</w:t>
      </w:r>
    </w:p>
    <w:p w:rsidR="00AC29B2" w:rsidRPr="003325E2" w:rsidRDefault="00AC29B2" w:rsidP="00842C5D">
      <w:pPr>
        <w:numPr>
          <w:ilvl w:val="0"/>
          <w:numId w:val="26"/>
        </w:numPr>
        <w:spacing w:line="360" w:lineRule="auto"/>
        <w:ind w:left="0"/>
        <w:textAlignment w:val="baseline"/>
        <w:rPr>
          <w:rFonts w:ascii="Helvetica" w:hAnsi="Helvetica"/>
          <w:color w:val="404040" w:themeColor="text1" w:themeTint="BF"/>
          <w:sz w:val="20"/>
          <w:szCs w:val="18"/>
        </w:rPr>
      </w:pPr>
      <w:r w:rsidRPr="003325E2">
        <w:rPr>
          <w:rFonts w:ascii="Helvetica" w:hAnsi="Helvetica"/>
          <w:color w:val="404040" w:themeColor="text1" w:themeTint="BF"/>
          <w:sz w:val="20"/>
          <w:szCs w:val="18"/>
        </w:rPr>
        <w:t>Effectively generate, consider and evaluate problems of design and narrative;</w:t>
      </w:r>
    </w:p>
    <w:p w:rsidR="00AC29B2" w:rsidRPr="003325E2" w:rsidRDefault="00AC29B2" w:rsidP="00842C5D">
      <w:pPr>
        <w:pStyle w:val="ListParagraph"/>
        <w:numPr>
          <w:ilvl w:val="0"/>
          <w:numId w:val="26"/>
        </w:numPr>
        <w:spacing w:line="360" w:lineRule="auto"/>
        <w:ind w:left="0"/>
        <w:rPr>
          <w:rFonts w:ascii="Helvetica" w:hAnsi="Helvetica"/>
          <w:color w:val="404040" w:themeColor="text1" w:themeTint="BF"/>
          <w:sz w:val="20"/>
          <w:szCs w:val="18"/>
          <w:u w:val="single"/>
        </w:rPr>
      </w:pPr>
      <w:r w:rsidRPr="003325E2">
        <w:rPr>
          <w:rFonts w:ascii="Helvetica" w:hAnsi="Helvetica"/>
          <w:color w:val="404040" w:themeColor="text1" w:themeTint="BF"/>
          <w:sz w:val="20"/>
          <w:szCs w:val="32"/>
        </w:rPr>
        <w:t>Demonstrate knowledge of basic compositional guidelines and apply them effectively to the completed course project of the booklet;</w:t>
      </w:r>
    </w:p>
    <w:p w:rsidR="00AC29B2" w:rsidRPr="003325E2" w:rsidRDefault="00AC29B2" w:rsidP="00842C5D">
      <w:pPr>
        <w:numPr>
          <w:ilvl w:val="0"/>
          <w:numId w:val="26"/>
        </w:numPr>
        <w:spacing w:line="360" w:lineRule="auto"/>
        <w:ind w:left="0"/>
        <w:textAlignment w:val="baseline"/>
        <w:rPr>
          <w:rFonts w:ascii="Helvetica" w:hAnsi="Helvetica"/>
          <w:color w:val="404040" w:themeColor="text1" w:themeTint="BF"/>
          <w:sz w:val="20"/>
          <w:szCs w:val="18"/>
        </w:rPr>
      </w:pPr>
      <w:r w:rsidRPr="003325E2">
        <w:rPr>
          <w:rFonts w:ascii="Helvetica" w:hAnsi="Helvetica"/>
          <w:color w:val="404040" w:themeColor="text1" w:themeTint="BF"/>
          <w:sz w:val="20"/>
          <w:szCs w:val="18"/>
        </w:rPr>
        <w:t>Demonstrate research skills in a specific medium or period for presentation, using proper documentation of research.</w:t>
      </w:r>
      <w:r w:rsidRPr="003325E2">
        <w:rPr>
          <w:rFonts w:ascii="Helvetica" w:hAnsi="Helvetica" w:cs="Times New Roman"/>
          <w:color w:val="404040" w:themeColor="text1" w:themeTint="BF"/>
          <w:sz w:val="20"/>
          <w:szCs w:val="18"/>
        </w:rPr>
        <w:t xml:space="preserve"> </w:t>
      </w:r>
    </w:p>
    <w:p w:rsidR="00AC29B2" w:rsidRPr="003325E2" w:rsidRDefault="00AC29B2" w:rsidP="00842C5D">
      <w:pPr>
        <w:pStyle w:val="NormalWeb"/>
        <w:numPr>
          <w:ilvl w:val="0"/>
          <w:numId w:val="26"/>
        </w:numPr>
        <w:shd w:val="clear" w:color="auto" w:fill="FFFFFF"/>
        <w:spacing w:beforeLines="0" w:afterLines="0" w:line="360" w:lineRule="auto"/>
        <w:ind w:left="0"/>
        <w:textAlignment w:val="baseline"/>
        <w:rPr>
          <w:rFonts w:ascii="Helvetica" w:hAnsi="Helvetica"/>
          <w:color w:val="404040" w:themeColor="text1" w:themeTint="BF"/>
          <w:szCs w:val="21"/>
        </w:rPr>
      </w:pPr>
      <w:r w:rsidRPr="003325E2">
        <w:rPr>
          <w:rFonts w:ascii="Helvetica" w:hAnsi="Helvetica"/>
          <w:color w:val="404040" w:themeColor="text1" w:themeTint="BF"/>
          <w:szCs w:val="21"/>
        </w:rPr>
        <w:t>Investigate the importance of form, design, and genre across the arts;</w:t>
      </w:r>
    </w:p>
    <w:p w:rsidR="00AC29B2" w:rsidRPr="003325E2" w:rsidRDefault="00AC29B2" w:rsidP="00842C5D">
      <w:pPr>
        <w:pStyle w:val="NormalWeb"/>
        <w:numPr>
          <w:ilvl w:val="0"/>
          <w:numId w:val="26"/>
        </w:numPr>
        <w:shd w:val="clear" w:color="auto" w:fill="FFFFFF"/>
        <w:spacing w:beforeLines="0" w:afterLines="0" w:line="360" w:lineRule="auto"/>
        <w:ind w:left="0"/>
        <w:textAlignment w:val="baseline"/>
        <w:rPr>
          <w:rFonts w:ascii="Helvetica" w:hAnsi="Helvetica"/>
          <w:color w:val="404040" w:themeColor="text1" w:themeTint="BF"/>
          <w:szCs w:val="21"/>
        </w:rPr>
      </w:pPr>
      <w:r w:rsidRPr="003325E2">
        <w:rPr>
          <w:rFonts w:ascii="Helvetica" w:hAnsi="Helvetica"/>
          <w:color w:val="404040" w:themeColor="text1" w:themeTint="BF"/>
          <w:szCs w:val="21"/>
        </w:rPr>
        <w:t>Understand how creativity and artistic expression are embedded within larger social and cultural contexts;</w:t>
      </w:r>
    </w:p>
    <w:p w:rsidR="00AC29B2" w:rsidRPr="003325E2" w:rsidRDefault="00AC29B2" w:rsidP="00842C5D">
      <w:pPr>
        <w:pStyle w:val="NormalWeb"/>
        <w:numPr>
          <w:ilvl w:val="0"/>
          <w:numId w:val="26"/>
        </w:numPr>
        <w:shd w:val="clear" w:color="auto" w:fill="FFFFFF"/>
        <w:spacing w:beforeLines="0" w:afterLines="0" w:line="360" w:lineRule="auto"/>
        <w:ind w:left="0"/>
        <w:textAlignment w:val="baseline"/>
        <w:rPr>
          <w:rFonts w:ascii="Helvetica" w:hAnsi="Helvetica"/>
          <w:color w:val="404040" w:themeColor="text1" w:themeTint="BF"/>
          <w:szCs w:val="21"/>
        </w:rPr>
      </w:pPr>
      <w:r w:rsidRPr="003325E2">
        <w:rPr>
          <w:rFonts w:ascii="Helvetica" w:hAnsi="Helvetica"/>
          <w:color w:val="404040" w:themeColor="text1" w:themeTint="BF"/>
          <w:szCs w:val="21"/>
        </w:rPr>
        <w:t>Understand how artistic practices and cultural production vary across time and space.</w:t>
      </w:r>
    </w:p>
    <w:p w:rsidR="00AC29B2" w:rsidRPr="003325E2" w:rsidRDefault="00AC29B2" w:rsidP="00842C5D">
      <w:pPr>
        <w:spacing w:line="360" w:lineRule="auto"/>
        <w:rPr>
          <w:rFonts w:ascii="Helvetica" w:hAnsi="Helvetica" w:cs="Verdana"/>
          <w:color w:val="404040" w:themeColor="text1" w:themeTint="BF"/>
          <w:sz w:val="20"/>
          <w:szCs w:val="26"/>
        </w:rPr>
      </w:pPr>
    </w:p>
    <w:p w:rsidR="00AC29B2" w:rsidRPr="003325E2" w:rsidRDefault="00AC29B2" w:rsidP="00842C5D">
      <w:pPr>
        <w:spacing w:line="360" w:lineRule="auto"/>
        <w:rPr>
          <w:rFonts w:ascii="Helvetica" w:hAnsi="Helvetica"/>
          <w:i/>
          <w:caps/>
          <w:color w:val="404040" w:themeColor="text1" w:themeTint="BF"/>
          <w:sz w:val="20"/>
          <w:szCs w:val="18"/>
          <w:u w:val="single"/>
        </w:rPr>
      </w:pPr>
      <w:r w:rsidRPr="003325E2">
        <w:rPr>
          <w:rFonts w:ascii="Helvetica" w:hAnsi="Helvetica"/>
          <w:i/>
          <w:caps/>
          <w:color w:val="404040" w:themeColor="text1" w:themeTint="BF"/>
          <w:sz w:val="20"/>
          <w:szCs w:val="18"/>
          <w:u w:val="single"/>
        </w:rPr>
        <w:t>Course structure includes:</w:t>
      </w:r>
    </w:p>
    <w:p w:rsidR="00AC29B2" w:rsidRPr="003325E2" w:rsidRDefault="00AC29B2" w:rsidP="00842C5D">
      <w:pPr>
        <w:spacing w:line="360" w:lineRule="auto"/>
        <w:rPr>
          <w:rFonts w:ascii="Helvetica" w:hAnsi="Helvetica"/>
          <w:color w:val="404040" w:themeColor="text1" w:themeTint="BF"/>
          <w:sz w:val="20"/>
          <w:szCs w:val="18"/>
        </w:rPr>
      </w:pPr>
      <w:r w:rsidRPr="003325E2">
        <w:rPr>
          <w:rFonts w:ascii="Helvetica" w:hAnsi="Helvetica"/>
          <w:color w:val="404040" w:themeColor="text1" w:themeTint="BF"/>
          <w:sz w:val="20"/>
          <w:szCs w:val="18"/>
        </w:rPr>
        <w:t>A comprehensive introduction to basic design principles, along with daily applied step–by–step lessons in Adobe Creative Suite software; an introduction to creative strategy and narrative outlines; assigned readings; class discussions; in class and out of class projects, realized both independently and collaboratively.</w:t>
      </w:r>
    </w:p>
    <w:p w:rsidR="00AC29B2" w:rsidRPr="003325E2" w:rsidRDefault="00AC29B2" w:rsidP="00842C5D">
      <w:pPr>
        <w:spacing w:line="360" w:lineRule="auto"/>
        <w:rPr>
          <w:rFonts w:ascii="Helvetica" w:hAnsi="Helvetica"/>
          <w:color w:val="404040" w:themeColor="text1" w:themeTint="BF"/>
          <w:sz w:val="20"/>
          <w:szCs w:val="18"/>
        </w:rPr>
      </w:pPr>
    </w:p>
    <w:p w:rsidR="00AC29B2" w:rsidRPr="003325E2" w:rsidRDefault="00AC29B2" w:rsidP="00842C5D">
      <w:pPr>
        <w:pStyle w:val="Heading2"/>
        <w:spacing w:beforeLines="0" w:afterLines="0" w:line="360" w:lineRule="auto"/>
        <w:rPr>
          <w:rFonts w:ascii="Helvetica" w:hAnsi="Helvetica"/>
          <w:b w:val="0"/>
          <w:i/>
          <w:caps/>
          <w:color w:val="404040" w:themeColor="text1" w:themeTint="BF"/>
          <w:sz w:val="20"/>
          <w:u w:val="single"/>
        </w:rPr>
      </w:pPr>
      <w:r w:rsidRPr="003325E2">
        <w:rPr>
          <w:rFonts w:ascii="Helvetica" w:hAnsi="Helvetica"/>
          <w:b w:val="0"/>
          <w:i/>
          <w:caps/>
          <w:color w:val="404040" w:themeColor="text1" w:themeTint="BF"/>
          <w:sz w:val="20"/>
          <w:u w:val="single"/>
        </w:rPr>
        <w:t>Instructional methods:</w:t>
      </w: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color w:val="404040" w:themeColor="text1" w:themeTint="BF"/>
          <w:sz w:val="20"/>
        </w:rPr>
        <w:t xml:space="preserve">Coursework is divided into three areas.  </w:t>
      </w:r>
    </w:p>
    <w:p w:rsidR="00AC29B2" w:rsidRPr="003325E2" w:rsidRDefault="00AC29B2" w:rsidP="00842C5D">
      <w:pPr>
        <w:pStyle w:val="ListParagraph"/>
        <w:numPr>
          <w:ilvl w:val="0"/>
          <w:numId w:val="24"/>
        </w:numPr>
        <w:spacing w:line="360" w:lineRule="auto"/>
        <w:ind w:left="0"/>
        <w:rPr>
          <w:rFonts w:ascii="Helvetica" w:hAnsi="Helvetica"/>
          <w:color w:val="404040" w:themeColor="text1" w:themeTint="BF"/>
          <w:sz w:val="20"/>
        </w:rPr>
      </w:pPr>
      <w:r w:rsidRPr="003325E2">
        <w:rPr>
          <w:rFonts w:ascii="Helvetica" w:hAnsi="Helvetica"/>
          <w:color w:val="404040" w:themeColor="text1" w:themeTint="BF"/>
          <w:sz w:val="20"/>
        </w:rPr>
        <w:t xml:space="preserve">IN-CLASS WORK. Consisting of software tutorials and preliminary work done during class.  </w:t>
      </w:r>
    </w:p>
    <w:p w:rsidR="00AC29B2" w:rsidRPr="003325E2" w:rsidRDefault="00AC29B2" w:rsidP="00842C5D">
      <w:pPr>
        <w:pStyle w:val="ListParagraph"/>
        <w:numPr>
          <w:ilvl w:val="0"/>
          <w:numId w:val="24"/>
        </w:numPr>
        <w:spacing w:line="360" w:lineRule="auto"/>
        <w:ind w:left="0"/>
        <w:rPr>
          <w:rFonts w:ascii="Helvetica" w:hAnsi="Helvetica"/>
          <w:color w:val="404040" w:themeColor="text1" w:themeTint="BF"/>
          <w:sz w:val="20"/>
        </w:rPr>
      </w:pPr>
      <w:r w:rsidRPr="003325E2">
        <w:rPr>
          <w:rFonts w:ascii="Helvetica" w:hAnsi="Helvetica"/>
          <w:color w:val="404040" w:themeColor="text1" w:themeTint="BF"/>
          <w:sz w:val="20"/>
        </w:rPr>
        <w:t>SKETCHBOOK. Consisting of a quarter long “showing of work” in a sketchbook to be displayed, but not turned in at different times throughout the course, and a</w:t>
      </w:r>
      <w:r w:rsidRPr="003325E2">
        <w:rPr>
          <w:rFonts w:ascii="Helvetica" w:hAnsi="Helvetica"/>
          <w:b/>
          <w:color w:val="404040" w:themeColor="text1" w:themeTint="BF"/>
          <w:sz w:val="20"/>
        </w:rPr>
        <w:t xml:space="preserve"> </w:t>
      </w:r>
      <w:r w:rsidRPr="003325E2">
        <w:rPr>
          <w:rFonts w:ascii="Helvetica" w:hAnsi="Helvetica"/>
          <w:color w:val="404040" w:themeColor="text1" w:themeTint="BF"/>
          <w:sz w:val="20"/>
        </w:rPr>
        <w:t>part of the final presentation.</w:t>
      </w:r>
    </w:p>
    <w:p w:rsidR="00AC29B2" w:rsidRPr="003325E2" w:rsidRDefault="00AC29B2" w:rsidP="00842C5D">
      <w:pPr>
        <w:pStyle w:val="ListParagraph"/>
        <w:numPr>
          <w:ilvl w:val="0"/>
          <w:numId w:val="24"/>
        </w:numPr>
        <w:spacing w:line="360" w:lineRule="auto"/>
        <w:ind w:left="0"/>
        <w:rPr>
          <w:rFonts w:ascii="Helvetica" w:hAnsi="Helvetica"/>
          <w:color w:val="404040" w:themeColor="text1" w:themeTint="BF"/>
          <w:sz w:val="20"/>
        </w:rPr>
      </w:pPr>
      <w:r w:rsidRPr="003325E2">
        <w:rPr>
          <w:rFonts w:ascii="Helvetica" w:hAnsi="Helvetica"/>
          <w:color w:val="404040" w:themeColor="text1" w:themeTint="BF"/>
          <w:sz w:val="20"/>
        </w:rPr>
        <w:t>HOMEWORK PROJECTS.  All work done outside of class.</w:t>
      </w:r>
    </w:p>
    <w:p w:rsidR="00AC29B2" w:rsidRPr="003325E2" w:rsidRDefault="00AC29B2" w:rsidP="00842C5D">
      <w:pPr>
        <w:spacing w:line="360" w:lineRule="auto"/>
        <w:rPr>
          <w:rFonts w:ascii="Helvetica" w:hAnsi="Helvetica"/>
          <w:color w:val="404040" w:themeColor="text1" w:themeTint="BF"/>
          <w:sz w:val="20"/>
        </w:rPr>
      </w:pPr>
    </w:p>
    <w:p w:rsidR="00AC29B2" w:rsidRPr="003325E2" w:rsidRDefault="00AC29B2" w:rsidP="00842C5D">
      <w:pPr>
        <w:spacing w:line="360" w:lineRule="auto"/>
        <w:rPr>
          <w:rFonts w:ascii="Helvetica" w:hAnsi="Helvetica"/>
          <w:i/>
          <w:color w:val="404040" w:themeColor="text1" w:themeTint="BF"/>
          <w:sz w:val="20"/>
          <w:u w:val="single"/>
        </w:rPr>
      </w:pPr>
      <w:r w:rsidRPr="003325E2">
        <w:rPr>
          <w:rFonts w:ascii="Helvetica" w:hAnsi="Helvetica"/>
          <w:i/>
          <w:color w:val="404040" w:themeColor="text1" w:themeTint="BF"/>
          <w:sz w:val="20"/>
          <w:u w:val="single"/>
        </w:rPr>
        <w:t>CRITIQUE:</w:t>
      </w: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color w:val="404040" w:themeColor="text1" w:themeTint="BF"/>
          <w:sz w:val="20"/>
        </w:rPr>
        <w:t xml:space="preserve">Students are given the understanding that the process of critique is the culmination and analysis of work done, discussed in a group format. </w:t>
      </w:r>
      <w:r w:rsidRPr="003325E2">
        <w:rPr>
          <w:rFonts w:ascii="Helvetica" w:hAnsi="Helvetica" w:cs="MetaPlusNormal"/>
          <w:color w:val="404040" w:themeColor="text1" w:themeTint="BF"/>
          <w:sz w:val="20"/>
        </w:rPr>
        <w:t xml:space="preserve">Discussions and class critiques occur frequently, </w:t>
      </w:r>
      <w:r w:rsidRPr="003325E2">
        <w:rPr>
          <w:rFonts w:ascii="Helvetica" w:hAnsi="Helvetica"/>
          <w:color w:val="404040" w:themeColor="text1" w:themeTint="BF"/>
          <w:sz w:val="20"/>
        </w:rPr>
        <w:t>to the point where students are able to compare and contrast in an oral critique format the positive and negative attributes of their own work and the work of others.</w:t>
      </w:r>
    </w:p>
    <w:p w:rsidR="00AC29B2" w:rsidRPr="003325E2" w:rsidRDefault="00AC29B2" w:rsidP="00842C5D">
      <w:pPr>
        <w:spacing w:line="360" w:lineRule="auto"/>
        <w:rPr>
          <w:rFonts w:ascii="Helvetica" w:hAnsi="Helvetica"/>
          <w:color w:val="404040" w:themeColor="text1" w:themeTint="BF"/>
          <w:sz w:val="20"/>
        </w:rPr>
      </w:pPr>
    </w:p>
    <w:p w:rsidR="00AC29B2" w:rsidRPr="00DA64B6" w:rsidRDefault="00AC29B2" w:rsidP="00842C5D">
      <w:pPr>
        <w:pStyle w:val="Heading3"/>
        <w:spacing w:beforeLines="0" w:afterLines="0" w:line="360" w:lineRule="auto"/>
        <w:rPr>
          <w:rFonts w:ascii="Helvetica" w:hAnsi="Helvetica"/>
          <w:b w:val="0"/>
          <w:i/>
          <w:caps/>
          <w:color w:val="404040" w:themeColor="text1" w:themeTint="BF"/>
          <w:sz w:val="20"/>
          <w:u w:val="single"/>
        </w:rPr>
      </w:pPr>
      <w:r w:rsidRPr="00DA64B6">
        <w:rPr>
          <w:rFonts w:ascii="Helvetica" w:hAnsi="Helvetica"/>
          <w:b w:val="0"/>
          <w:i/>
          <w:caps/>
          <w:color w:val="404040" w:themeColor="text1" w:themeTint="BF"/>
          <w:sz w:val="20"/>
          <w:u w:val="single"/>
        </w:rPr>
        <w:t>Classroom Norms, Creating a</w:t>
      </w:r>
      <w:r w:rsidRPr="00DA64B6">
        <w:rPr>
          <w:rFonts w:ascii="Helvetica" w:hAnsi="Helvetica"/>
          <w:b w:val="0"/>
          <w:caps/>
          <w:color w:val="404040" w:themeColor="text1" w:themeTint="BF"/>
          <w:sz w:val="20"/>
          <w:u w:val="single"/>
        </w:rPr>
        <w:t xml:space="preserve"> </w:t>
      </w:r>
      <w:r w:rsidRPr="00DA64B6">
        <w:rPr>
          <w:rFonts w:ascii="Helvetica" w:hAnsi="Helvetica"/>
          <w:b w:val="0"/>
          <w:i/>
          <w:caps/>
          <w:color w:val="404040" w:themeColor="text1" w:themeTint="BF"/>
          <w:sz w:val="20"/>
          <w:u w:val="single"/>
        </w:rPr>
        <w:t>Contract For Taking Risks:</w:t>
      </w: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color w:val="404040" w:themeColor="text1" w:themeTint="BF"/>
          <w:sz w:val="20"/>
        </w:rPr>
        <w:t xml:space="preserve">During each first class session, as a class, we create classroom agreements, to which we will all abide, so that we have the most productive and positive learning environment. We revisit these norms during the quarter. We express these </w:t>
      </w:r>
      <w:r w:rsidRPr="003325E2">
        <w:rPr>
          <w:rFonts w:ascii="Helvetica" w:hAnsi="Helvetica"/>
          <w:i/>
          <w:color w:val="404040" w:themeColor="text1" w:themeTint="BF"/>
          <w:sz w:val="20"/>
        </w:rPr>
        <w:t>Norms</w:t>
      </w:r>
      <w:r w:rsidRPr="003325E2">
        <w:rPr>
          <w:rFonts w:ascii="Helvetica" w:hAnsi="Helvetica"/>
          <w:color w:val="404040" w:themeColor="text1" w:themeTint="BF"/>
          <w:sz w:val="20"/>
        </w:rPr>
        <w:t xml:space="preserve"> in the form of a class contract, informally drawn up on the white board and posted on our class website. Everyone is asked to contribute key classroom norms, which would make the classroom a productive and safe place to learn, engage and take risks. </w:t>
      </w:r>
      <w:r w:rsidRPr="003325E2">
        <w:rPr>
          <w:rFonts w:ascii="Helvetica" w:hAnsi="Helvetica"/>
          <w:color w:val="404040" w:themeColor="text1" w:themeTint="BF"/>
          <w:sz w:val="20"/>
          <w:szCs w:val="18"/>
        </w:rPr>
        <w:br/>
      </w:r>
    </w:p>
    <w:p w:rsidR="00AC29B2" w:rsidRPr="00642BAC" w:rsidRDefault="00AC29B2" w:rsidP="00842C5D">
      <w:pPr>
        <w:spacing w:line="360" w:lineRule="auto"/>
        <w:rPr>
          <w:rFonts w:ascii="Helvetica" w:hAnsi="Helvetica"/>
          <w:i/>
          <w:caps/>
          <w:color w:val="404040" w:themeColor="text1" w:themeTint="BF"/>
          <w:sz w:val="20"/>
          <w:u w:val="single"/>
        </w:rPr>
      </w:pPr>
      <w:r w:rsidRPr="00642BAC">
        <w:rPr>
          <w:rFonts w:ascii="Helvetica" w:hAnsi="Helvetica"/>
          <w:i/>
          <w:caps/>
          <w:color w:val="404040" w:themeColor="text1" w:themeTint="BF"/>
          <w:sz w:val="20"/>
          <w:u w:val="single"/>
        </w:rPr>
        <w:t>Provisional calendar</w:t>
      </w:r>
      <w:r w:rsidR="00B477CD">
        <w:rPr>
          <w:rFonts w:ascii="Helvetica" w:hAnsi="Helvetica"/>
          <w:i/>
          <w:caps/>
          <w:color w:val="404040" w:themeColor="text1" w:themeTint="BF"/>
          <w:sz w:val="20"/>
          <w:u w:val="single"/>
        </w:rPr>
        <w:t xml:space="preserve"> TO COME</w:t>
      </w:r>
    </w:p>
    <w:p w:rsidR="00AC29B2" w:rsidRPr="003325E2" w:rsidRDefault="00AC29B2" w:rsidP="00842C5D">
      <w:pPr>
        <w:numPr>
          <w:ilvl w:val="0"/>
          <w:numId w:val="28"/>
        </w:numPr>
        <w:spacing w:line="360" w:lineRule="auto"/>
        <w:ind w:left="0"/>
        <w:rPr>
          <w:rFonts w:ascii="Helvetica" w:hAnsi="Helvetica"/>
          <w:b/>
          <w:i/>
          <w:color w:val="404040" w:themeColor="text1" w:themeTint="BF"/>
          <w:sz w:val="20"/>
        </w:rPr>
      </w:pPr>
      <w:r w:rsidRPr="003325E2">
        <w:rPr>
          <w:rFonts w:ascii="Helvetica" w:hAnsi="Helvetica"/>
          <w:b/>
          <w:i/>
          <w:color w:val="404040" w:themeColor="text1" w:themeTint="BF"/>
          <w:sz w:val="20"/>
        </w:rPr>
        <w:t>Lectures on given weekly texts and topics</w:t>
      </w:r>
    </w:p>
    <w:p w:rsidR="00AC29B2" w:rsidRPr="003325E2" w:rsidRDefault="00AC29B2" w:rsidP="00842C5D">
      <w:pPr>
        <w:numPr>
          <w:ilvl w:val="0"/>
          <w:numId w:val="28"/>
        </w:numPr>
        <w:spacing w:line="360" w:lineRule="auto"/>
        <w:ind w:left="0"/>
        <w:rPr>
          <w:rFonts w:ascii="Helvetica" w:hAnsi="Helvetica"/>
          <w:b/>
          <w:color w:val="404040" w:themeColor="text1" w:themeTint="BF"/>
          <w:sz w:val="20"/>
        </w:rPr>
      </w:pPr>
      <w:r w:rsidRPr="003325E2">
        <w:rPr>
          <w:rFonts w:ascii="Helvetica" w:hAnsi="Helvetica"/>
          <w:b/>
          <w:color w:val="404040" w:themeColor="text1" w:themeTint="BF"/>
          <w:sz w:val="20"/>
        </w:rPr>
        <w:t>Lectures, outlining course models and skill sets, including InDesign Workspace, multi-page document layout, typography, EPUB, book construction, collage, plus reading list for models and course readings.</w:t>
      </w:r>
    </w:p>
    <w:p w:rsidR="00AC29B2" w:rsidRPr="003325E2" w:rsidRDefault="00AC29B2" w:rsidP="00842C5D">
      <w:pPr>
        <w:spacing w:line="360" w:lineRule="auto"/>
        <w:rPr>
          <w:rFonts w:ascii="Helvetica" w:hAnsi="Helvetica"/>
          <w:b/>
          <w:color w:val="404040" w:themeColor="text1" w:themeTint="BF"/>
          <w:sz w:val="20"/>
        </w:rPr>
      </w:pPr>
    </w:p>
    <w:p w:rsidR="00AC29B2" w:rsidRPr="003325E2" w:rsidRDefault="00AC29B2" w:rsidP="00842C5D">
      <w:pPr>
        <w:spacing w:line="360" w:lineRule="auto"/>
        <w:rPr>
          <w:rFonts w:ascii="Helvetica" w:hAnsi="Helvetica"/>
          <w:b/>
          <w:color w:val="404040" w:themeColor="text1" w:themeTint="BF"/>
          <w:sz w:val="20"/>
        </w:rPr>
      </w:pPr>
      <w:r w:rsidRPr="003325E2">
        <w:rPr>
          <w:rFonts w:ascii="Helvetica" w:hAnsi="Helvetica"/>
          <w:b/>
          <w:color w:val="404040" w:themeColor="text1" w:themeTint="BF"/>
          <w:sz w:val="20"/>
        </w:rPr>
        <w:t>Guest Speaker</w:t>
      </w:r>
    </w:p>
    <w:p w:rsidR="00AC29B2" w:rsidRPr="003325E2" w:rsidRDefault="00AC29B2" w:rsidP="00842C5D">
      <w:pPr>
        <w:spacing w:line="360" w:lineRule="auto"/>
        <w:rPr>
          <w:rFonts w:ascii="Helvetica" w:hAnsi="Helvetica" w:cs="Helvetica Neue"/>
          <w:color w:val="404040" w:themeColor="text1" w:themeTint="BF"/>
          <w:sz w:val="20"/>
        </w:rPr>
      </w:pPr>
      <w:r w:rsidRPr="003325E2">
        <w:rPr>
          <w:rFonts w:ascii="Helvetica" w:hAnsi="Helvetica" w:cs="Helvetica Neue"/>
          <w:color w:val="404040" w:themeColor="text1" w:themeTint="BF"/>
          <w:sz w:val="20"/>
        </w:rPr>
        <w:t>Ja</w:t>
      </w:r>
      <w:r w:rsidR="003A2369">
        <w:rPr>
          <w:rFonts w:ascii="Helvetica" w:hAnsi="Helvetica" w:cs="Helvetica Neue"/>
          <w:color w:val="404040" w:themeColor="text1" w:themeTint="BF"/>
          <w:sz w:val="20"/>
        </w:rPr>
        <w:t>yme Jen, Designer</w:t>
      </w:r>
    </w:p>
    <w:p w:rsidR="00AC29B2" w:rsidRPr="003325E2" w:rsidRDefault="00AC29B2" w:rsidP="00842C5D">
      <w:pPr>
        <w:spacing w:line="360" w:lineRule="auto"/>
        <w:rPr>
          <w:rFonts w:ascii="Helvetica" w:hAnsi="Helvetica"/>
          <w:color w:val="404040" w:themeColor="text1" w:themeTint="BF"/>
          <w:sz w:val="20"/>
        </w:rPr>
      </w:pPr>
    </w:p>
    <w:p w:rsidR="00AC29B2" w:rsidRPr="003325E2" w:rsidRDefault="00AC29B2" w:rsidP="00842C5D">
      <w:pPr>
        <w:spacing w:line="360" w:lineRule="auto"/>
        <w:rPr>
          <w:rFonts w:ascii="Helvetica" w:hAnsi="Helvetica"/>
          <w:b/>
          <w:color w:val="404040" w:themeColor="text1" w:themeTint="BF"/>
          <w:sz w:val="20"/>
        </w:rPr>
      </w:pPr>
      <w:r w:rsidRPr="003325E2">
        <w:rPr>
          <w:rFonts w:ascii="Helvetica" w:hAnsi="Helvetica"/>
          <w:b/>
          <w:color w:val="404040" w:themeColor="text1" w:themeTint="BF"/>
          <w:sz w:val="20"/>
        </w:rPr>
        <w:t>Additional Readings:</w:t>
      </w:r>
    </w:p>
    <w:p w:rsidR="00AC29B2" w:rsidRPr="003325E2" w:rsidRDefault="00AC29B2" w:rsidP="00842C5D">
      <w:pPr>
        <w:spacing w:line="360" w:lineRule="auto"/>
        <w:rPr>
          <w:rFonts w:ascii="Helvetica" w:hAnsi="Helvetica"/>
          <w:i/>
          <w:color w:val="404040" w:themeColor="text1" w:themeTint="BF"/>
          <w:sz w:val="20"/>
        </w:rPr>
      </w:pPr>
      <w:r w:rsidRPr="003325E2">
        <w:rPr>
          <w:rFonts w:ascii="Helvetica" w:hAnsi="Helvetica"/>
          <w:i/>
          <w:color w:val="404040" w:themeColor="text1" w:themeTint="BF"/>
          <w:sz w:val="20"/>
        </w:rPr>
        <w:t>Fillip No. 18, 19</w:t>
      </w: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i/>
          <w:color w:val="404040" w:themeColor="text1" w:themeTint="BF"/>
          <w:sz w:val="20"/>
        </w:rPr>
        <w:t>Cézanne’s Doubt</w:t>
      </w:r>
      <w:r w:rsidRPr="003325E2">
        <w:rPr>
          <w:rFonts w:ascii="Helvetica" w:hAnsi="Helvetica"/>
          <w:color w:val="404040" w:themeColor="text1" w:themeTint="BF"/>
          <w:sz w:val="20"/>
        </w:rPr>
        <w:t>, Maurice Merleau-Ponty</w:t>
      </w:r>
    </w:p>
    <w:p w:rsidR="00AC29B2" w:rsidRPr="003325E2" w:rsidRDefault="00AC29B2" w:rsidP="00842C5D">
      <w:pPr>
        <w:spacing w:line="360" w:lineRule="auto"/>
        <w:rPr>
          <w:rFonts w:ascii="Helvetica" w:hAnsi="Helvetica"/>
          <w:color w:val="404040" w:themeColor="text1" w:themeTint="BF"/>
          <w:sz w:val="20"/>
        </w:rPr>
      </w:pPr>
      <w:r w:rsidRPr="003325E2">
        <w:rPr>
          <w:rFonts w:ascii="Helvetica" w:hAnsi="Helvetica"/>
          <w:i/>
          <w:color w:val="404040" w:themeColor="text1" w:themeTint="BF"/>
          <w:sz w:val="20"/>
        </w:rPr>
        <w:t>Remarks on Colour</w:t>
      </w:r>
      <w:r w:rsidRPr="003325E2">
        <w:rPr>
          <w:rFonts w:ascii="Helvetica" w:hAnsi="Helvetica"/>
          <w:color w:val="404040" w:themeColor="text1" w:themeTint="BF"/>
          <w:sz w:val="20"/>
        </w:rPr>
        <w:t>, Ludwig Wittgenstein</w:t>
      </w:r>
    </w:p>
    <w:p w:rsidR="0098459E" w:rsidRPr="003325E2" w:rsidRDefault="0098459E" w:rsidP="00842C5D">
      <w:pPr>
        <w:spacing w:line="360" w:lineRule="auto"/>
        <w:textAlignment w:val="baseline"/>
        <w:rPr>
          <w:rFonts w:ascii="Helvetica" w:hAnsi="Helvetica" w:cs="Times New Roman"/>
          <w:color w:val="404040" w:themeColor="text1" w:themeTint="BF"/>
          <w:sz w:val="20"/>
          <w:szCs w:val="23"/>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College-Wide Abilities (CWAs)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Edmonds Community College emphasizes the following core college-wide abilities to provide a</w:t>
      </w:r>
    </w:p>
    <w:p w:rsidR="006902E0"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consistent educational focus that encourages students and members of the college community to</w:t>
      </w:r>
      <w:r w:rsidR="006902E0"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20"/>
        </w:rPr>
        <w:t>develop knowledge, habits and skills for lifelong learning.</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1. </w:t>
      </w:r>
      <w:r w:rsidRPr="003325E2">
        <w:rPr>
          <w:rFonts w:ascii="Helvetica" w:hAnsi="Helvetica" w:cs="†Ìˇø3Cèt¿dô†qfÆs8Óˇøe≤t‘‹"/>
          <w:color w:val="404040" w:themeColor="text1" w:themeTint="BF"/>
          <w:sz w:val="20"/>
          <w:szCs w:val="20"/>
        </w:rPr>
        <w:t xml:space="preserve"> Communication</w:t>
      </w:r>
      <w:r w:rsidR="000B6D00">
        <w:rPr>
          <w:rFonts w:ascii="Helvetica" w:hAnsi="Helvetica" w:cs="†Ìˇø3Cèt¿dô†qfÆs8Óˇøe≤t‘‹"/>
          <w:color w:val="404040" w:themeColor="text1" w:themeTint="BF"/>
          <w:sz w:val="20"/>
          <w:szCs w:val="20"/>
        </w:rPr>
        <w:t>—interact respectfully, in the context of</w:t>
      </w:r>
      <w:r w:rsidRPr="003325E2">
        <w:rPr>
          <w:rFonts w:ascii="Helvetica" w:hAnsi="Helvetica" w:cs="†Ìˇø3Cèt¿dô†qfÆs8Óˇøe≤t‘‹"/>
          <w:color w:val="404040" w:themeColor="text1" w:themeTint="BF"/>
          <w:sz w:val="20"/>
          <w:szCs w:val="20"/>
        </w:rPr>
        <w:t xml:space="preserve"> graphic design using appropriate</w:t>
      </w:r>
    </w:p>
    <w:p w:rsidR="006005B2" w:rsidRPr="003325E2" w:rsidRDefault="006902E0"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w:t>
      </w:r>
      <w:r w:rsidR="006005B2" w:rsidRPr="003325E2">
        <w:rPr>
          <w:rFonts w:ascii="Helvetica" w:hAnsi="Helvetica" w:cs="†Ìˇø3Cèt¿dô†qfÆs8Óˇøe≤t‘‹"/>
          <w:color w:val="404040" w:themeColor="text1" w:themeTint="BF"/>
          <w:sz w:val="20"/>
          <w:szCs w:val="20"/>
        </w:rPr>
        <w:t>vocabulary and symbols.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Writing will include: written critiques and reflections</w:t>
      </w:r>
    </w:p>
    <w:p w:rsidR="00E8683F"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b. </w:t>
      </w:r>
      <w:r w:rsidRPr="003325E2">
        <w:rPr>
          <w:rFonts w:ascii="Helvetica" w:hAnsi="Helvetica" w:cs="†Ìˇø3Cèt¿dô†qfÆs8Óˇøe≤t‘‹"/>
          <w:color w:val="404040" w:themeColor="text1" w:themeTint="BF"/>
          <w:sz w:val="20"/>
          <w:szCs w:val="20"/>
        </w:rPr>
        <w:t xml:space="preserve"> Oral presentations will occur in class critiques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2. </w:t>
      </w:r>
      <w:r w:rsidRPr="003325E2">
        <w:rPr>
          <w:rFonts w:ascii="Helvetica" w:hAnsi="Helvetica" w:cs="†Ìˇø3Cèt¿dô†qfÆs8Óˇøe≤t‘‹"/>
          <w:color w:val="404040" w:themeColor="text1" w:themeTint="BF"/>
          <w:sz w:val="20"/>
          <w:szCs w:val="20"/>
        </w:rPr>
        <w:t xml:space="preserve"> Reason</w:t>
      </w:r>
      <w:r w:rsidR="000B6D00">
        <w:rPr>
          <w:rFonts w:ascii="Helvetica" w:hAnsi="Helvetica" w:cs="†Ìˇø3Cèt¿dô†qfÆs8Óˇøe≤t‘‹"/>
          <w:color w:val="404040" w:themeColor="text1" w:themeTint="BF"/>
          <w:sz w:val="20"/>
          <w:szCs w:val="20"/>
        </w:rPr>
        <w:t>ing—</w:t>
      </w:r>
      <w:r w:rsidRPr="003325E2">
        <w:rPr>
          <w:rFonts w:ascii="Helvetica" w:hAnsi="Helvetica" w:cs="†Ìˇø3Cèt¿dô†qfÆs8Óˇøe≤t‘‹"/>
          <w:color w:val="404040" w:themeColor="text1" w:themeTint="BF"/>
          <w:sz w:val="20"/>
          <w:szCs w:val="20"/>
        </w:rPr>
        <w:t>clearly using varied analytic and creative approaches related to basic principles,</w:t>
      </w:r>
    </w:p>
    <w:p w:rsidR="006005B2" w:rsidRPr="003325E2" w:rsidRDefault="006902E0"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w:t>
      </w:r>
      <w:r w:rsidR="006005B2" w:rsidRPr="003325E2">
        <w:rPr>
          <w:rFonts w:ascii="Helvetica" w:hAnsi="Helvetica" w:cs="†Ìˇø3Cèt¿dô†qfÆs8Óˇøe≤t‘‹"/>
          <w:color w:val="404040" w:themeColor="text1" w:themeTint="BF"/>
          <w:sz w:val="20"/>
          <w:szCs w:val="20"/>
        </w:rPr>
        <w:t>ideas and themes relevant to the study of graphic design.</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Generating multiple ideas for a solution</w:t>
      </w:r>
    </w:p>
    <w:p w:rsidR="00E8683F"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b. </w:t>
      </w:r>
      <w:r w:rsidRPr="003325E2">
        <w:rPr>
          <w:rFonts w:ascii="Helvetica" w:hAnsi="Helvetica" w:cs="†Ìˇø3Cèt¿dô†qfÆs8Óˇøe≤t‘‹"/>
          <w:color w:val="404040" w:themeColor="text1" w:themeTint="BF"/>
          <w:sz w:val="20"/>
          <w:szCs w:val="20"/>
        </w:rPr>
        <w:t xml:space="preserve"> Gathering of information and research</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3. </w:t>
      </w:r>
      <w:r w:rsidR="006C5D27">
        <w:rPr>
          <w:rFonts w:ascii="Helvetica" w:hAnsi="Helvetica" w:cs="†Ìˇø3Cèt¿dô†qfÆs8Óˇøe≤t‘‹"/>
          <w:color w:val="404040" w:themeColor="text1" w:themeTint="BF"/>
          <w:sz w:val="20"/>
          <w:szCs w:val="20"/>
        </w:rPr>
        <w:t xml:space="preserve"> Exploring</w:t>
      </w:r>
      <w:r w:rsidRPr="003325E2">
        <w:rPr>
          <w:rFonts w:ascii="Helvetica" w:hAnsi="Helvetica" w:cs="†Ìˇø3Cèt¿dô†qfÆs8Óˇøe≤t‘‹"/>
          <w:color w:val="404040" w:themeColor="text1" w:themeTint="BF"/>
          <w:sz w:val="20"/>
          <w:szCs w:val="20"/>
        </w:rPr>
        <w:t xml:space="preserve"> critically and creatively.</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Synthesis of ideas and information in the projects generated toward</w:t>
      </w:r>
      <w:r w:rsidR="006902E0"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20"/>
        </w:rPr>
        <w:t>a final solution</w:t>
      </w:r>
    </w:p>
    <w:p w:rsidR="00E8683F"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b. </w:t>
      </w:r>
      <w:r w:rsidR="001E1589">
        <w:rPr>
          <w:rFonts w:ascii="Helvetica" w:hAnsi="Helvetica" w:cs="†Ìˇø3Cèt¿dô†qfÆs8Óˇøe≤t‘‹"/>
          <w:color w:val="404040" w:themeColor="text1" w:themeTint="BF"/>
          <w:sz w:val="20"/>
          <w:szCs w:val="20"/>
        </w:rPr>
        <w:t xml:space="preserve"> Utilizing accumulative</w:t>
      </w:r>
      <w:r w:rsidRPr="003325E2">
        <w:rPr>
          <w:rFonts w:ascii="Helvetica" w:hAnsi="Helvetica" w:cs="†Ìˇø3Cèt¿dô†qfÆs8Óˇøe≤t‘‹"/>
          <w:color w:val="404040" w:themeColor="text1" w:themeTint="BF"/>
          <w:sz w:val="20"/>
          <w:szCs w:val="20"/>
        </w:rPr>
        <w:t xml:space="preserve"> information and research in response to assignments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4. </w:t>
      </w:r>
      <w:r w:rsidR="00235DA7">
        <w:rPr>
          <w:rFonts w:ascii="Helvetica" w:hAnsi="Helvetica" w:cs="†Ìˇø3Cèt¿dô†qfÆs8Óˇøe≤t‘‹"/>
          <w:color w:val="404040" w:themeColor="text1" w:themeTint="BF"/>
          <w:sz w:val="20"/>
          <w:szCs w:val="20"/>
        </w:rPr>
        <w:t xml:space="preserve"> Acting </w:t>
      </w:r>
      <w:r w:rsidRPr="003325E2">
        <w:rPr>
          <w:rFonts w:ascii="Helvetica" w:hAnsi="Helvetica" w:cs="†Ìˇø3Cèt¿dô†qfÆs8Óˇøe≤t‘‹"/>
          <w:color w:val="404040" w:themeColor="text1" w:themeTint="BF"/>
          <w:sz w:val="20"/>
          <w:szCs w:val="20"/>
        </w:rPr>
        <w:t>responsibly</w:t>
      </w:r>
      <w:r w:rsidR="00235DA7">
        <w:rPr>
          <w:rFonts w:ascii="Helvetica" w:hAnsi="Helvetica" w:cs="†Ìˇø3Cèt¿dô†qfÆs8Óˇøe≤t‘‹"/>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both individually and collaboratively, within changing environments.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Working on specific projects and critiques</w:t>
      </w:r>
      <w:r w:rsidR="00394B73">
        <w:rPr>
          <w:rFonts w:ascii="Helvetica" w:hAnsi="Helvetica" w:cs="†Ìˇø3Cèt¿dô†qfÆs8Óˇøe≤t‘‹"/>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with respectful attention to the</w:t>
      </w:r>
    </w:p>
    <w:p w:rsidR="00E8683F" w:rsidRPr="003325E2" w:rsidRDefault="00E8683F"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w:t>
      </w:r>
      <w:r w:rsidR="006005B2" w:rsidRPr="003325E2">
        <w:rPr>
          <w:rFonts w:ascii="Helvetica" w:hAnsi="Helvetica" w:cs="†Ìˇø3Cèt¿dô†qfÆs8Óˇøe≤t‘‹"/>
          <w:color w:val="404040" w:themeColor="text1" w:themeTint="BF"/>
          <w:sz w:val="20"/>
          <w:szCs w:val="20"/>
        </w:rPr>
        <w:t>contributions of all participants</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Students, who earn any of our two-year degrees or shorter-term certificates, have many</w:t>
      </w:r>
    </w:p>
    <w:p w:rsidR="006005B2" w:rsidRPr="003325E2" w:rsidRDefault="006005B2"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opportunities across the curriculum</w:t>
      </w:r>
      <w:r w:rsidR="00481E83">
        <w:rPr>
          <w:rFonts w:ascii="Helvetica" w:hAnsi="Helvetica" w:cs="†Ìˇø3Cèt¿dô†qfÆs8Óˇøe≤t‘‹"/>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to develop and apply college-wide abilities in preparation for</w:t>
      </w:r>
    </w:p>
    <w:p w:rsidR="007E6BEB" w:rsidRPr="003325E2" w:rsidRDefault="006005B2" w:rsidP="00842C5D">
      <w:pPr>
        <w:spacing w:line="360" w:lineRule="auto"/>
        <w:outlineLvl w:val="1"/>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their roles in an increasingly diverse, information-driven society.</w:t>
      </w:r>
    </w:p>
    <w:p w:rsidR="007E6BEB" w:rsidRPr="003325E2" w:rsidRDefault="007E6BEB" w:rsidP="00842C5D">
      <w:pPr>
        <w:spacing w:line="360" w:lineRule="auto"/>
        <w:outlineLvl w:val="1"/>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Humanities Outcomes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1.  Introduce analyzing and critically evaluating major ideas, concepts, or trends in the</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Humanities.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2.  Introduce demonstrating knowledge of cultural practices, intellectual trends, or aesthetic</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productions of their own culture and other cultures.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3.  Introduce critically and imaginatively applying insights from Humanities studies to social,</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cultural, professional, or political contexts.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4.  Introduce developing and communicating their own intellectual, expressive, or aesthetic</w:t>
      </w:r>
    </w:p>
    <w:p w:rsidR="007E6BEB" w:rsidRPr="003325E2" w:rsidRDefault="007E6BEB" w:rsidP="00842C5D">
      <w:pPr>
        <w:spacing w:line="360" w:lineRule="auto"/>
        <w:outlineLvl w:val="1"/>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processes and finished work.</w:t>
      </w:r>
    </w:p>
    <w:p w:rsidR="007E6BEB" w:rsidRPr="003325E2" w:rsidRDefault="007E6BEB" w:rsidP="00842C5D">
      <w:pPr>
        <w:spacing w:line="360" w:lineRule="auto"/>
        <w:outlineLvl w:val="1"/>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VISUAL ARTS OUTCOMES</w:t>
      </w:r>
    </w:p>
    <w:p w:rsidR="007E6BEB" w:rsidRPr="00315301" w:rsidRDefault="007E6BEB"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color w:val="404040" w:themeColor="text1" w:themeTint="BF"/>
          <w:sz w:val="20"/>
          <w:szCs w:val="20"/>
        </w:rPr>
        <w:t xml:space="preserve"> </w:t>
      </w:r>
      <w:r w:rsidRPr="00315301">
        <w:rPr>
          <w:rFonts w:ascii="Helvetica" w:hAnsi="Helvetica" w:cs="†Ìˇø3Cèt¿dô†qfÆs8Óˇøe≤t‘‹"/>
          <w:b/>
          <w:color w:val="404040" w:themeColor="text1" w:themeTint="BF"/>
          <w:sz w:val="20"/>
          <w:szCs w:val="20"/>
        </w:rPr>
        <w:t>Upon successful completion of this 5-credit course, the student will be able to:</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1. </w:t>
      </w:r>
      <w:r w:rsidRPr="003325E2">
        <w:rPr>
          <w:rFonts w:ascii="Helvetica" w:hAnsi="Helvetica" w:cs="†Ìˇø3Cèt¿dô†qfÆs8Óˇøe≤t‘‹"/>
          <w:color w:val="404040" w:themeColor="text1" w:themeTint="BF"/>
          <w:sz w:val="20"/>
          <w:szCs w:val="20"/>
        </w:rPr>
        <w:t xml:space="preserve"> Effectively apply and discuss specific elements and principles of design</w:t>
      </w:r>
    </w:p>
    <w:p w:rsidR="007E6BEB" w:rsidRPr="003325E2" w:rsidRDefault="007E6BEB" w:rsidP="00EE7F84">
      <w:pPr>
        <w:widowControl w:val="0"/>
        <w:autoSpaceDE w:val="0"/>
        <w:autoSpaceDN w:val="0"/>
        <w:adjustRightInd w:val="0"/>
        <w:spacing w:line="360" w:lineRule="auto"/>
        <w:ind w:right="-270"/>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to completed course projects and assignments.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Patterns, Grids, Balance, Scale, Proportions, Rhythm, Emphasis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b. </w:t>
      </w:r>
      <w:r w:rsidRPr="003325E2">
        <w:rPr>
          <w:rFonts w:ascii="Helvetica" w:hAnsi="Helvetica" w:cs="†Ìˇø3Cèt¿dô†qfÆs8Óˇøe≤t‘‹"/>
          <w:color w:val="404040" w:themeColor="text1" w:themeTint="BF"/>
          <w:sz w:val="20"/>
          <w:szCs w:val="20"/>
        </w:rPr>
        <w:t xml:space="preserve"> Hue, Tint, Tone, Shade, Monochromatic, Analogous, Complimentary, Split</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Complimentary, Triad, RGB, CYMK,</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c. </w:t>
      </w:r>
      <w:r w:rsidRPr="003325E2">
        <w:rPr>
          <w:rFonts w:ascii="Helvetica" w:hAnsi="Helvetica" w:cs="†Ìˇø3Cèt¿dô†qfÆs8Óˇøe≤t‘‹"/>
          <w:color w:val="404040" w:themeColor="text1" w:themeTint="BF"/>
          <w:sz w:val="20"/>
          <w:szCs w:val="20"/>
        </w:rPr>
        <w:t xml:space="preserve"> Line, Shape, Texture, Value</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2. </w:t>
      </w:r>
      <w:r w:rsidRPr="003325E2">
        <w:rPr>
          <w:rFonts w:ascii="Helvetica" w:hAnsi="Helvetica" w:cs="†Ìˇø3Cèt¿dô†qfÆs8Óˇøe≤t‘‹"/>
          <w:color w:val="404040" w:themeColor="text1" w:themeTint="BF"/>
          <w:sz w:val="20"/>
          <w:szCs w:val="20"/>
        </w:rPr>
        <w:t xml:space="preserve"> Effective apply techniques and skills of good craftsmanship to completed projects and</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course assignments.</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Typography, Lead, Kerning, Tracking, Fonts, Font Family, Type anatomy</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3. </w:t>
      </w:r>
      <w:r w:rsidRPr="003325E2">
        <w:rPr>
          <w:rFonts w:ascii="Helvetica" w:hAnsi="Helvetica" w:cs="†Ìˇø3Cèt¿dô†qfÆs8Óˇøe≤t‘‹"/>
          <w:color w:val="404040" w:themeColor="text1" w:themeTint="BF"/>
          <w:sz w:val="20"/>
          <w:szCs w:val="20"/>
        </w:rPr>
        <w:t xml:space="preserve"> Effectively generate, consider and evaluate problems in design.</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Spatial reasoning, Contrast, Visual Balance, Flow</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4. </w:t>
      </w:r>
      <w:r w:rsidRPr="003325E2">
        <w:rPr>
          <w:rFonts w:ascii="Helvetica" w:hAnsi="Helvetica" w:cs="†Ìˇø3Cèt¿dô†qfÆs8Óˇøe≤t‘‹"/>
          <w:color w:val="404040" w:themeColor="text1" w:themeTint="BF"/>
          <w:sz w:val="20"/>
          <w:szCs w:val="20"/>
        </w:rPr>
        <w:t xml:space="preserve"> Produce quality work through the application of a variety of design techniques and media.</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Adobe InDesign CS6.0 and the following tools, direct selection, indirect selection,</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pen, pencil, type, shape in addition to the appropriate panels and control</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functions, Apple iMac computers, exporting to PDF, black and white printer along</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with color printing.</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5. </w:t>
      </w:r>
      <w:r w:rsidRPr="003325E2">
        <w:rPr>
          <w:rFonts w:ascii="Helvetica" w:hAnsi="Helvetica" w:cs="†Ìˇø3Cèt¿dô†qfÆs8Óˇøe≤t‘‹"/>
          <w:color w:val="404040" w:themeColor="text1" w:themeTint="BF"/>
          <w:sz w:val="20"/>
          <w:szCs w:val="20"/>
        </w:rPr>
        <w:t xml:space="preserve"> Demonstrate knowledge of basic compositional guidelines and apply them effectively to</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completed course projects and assignments</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Patterns, Grids, Balance, Scale, Proportions, Rhythm, Emphasis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6. </w:t>
      </w:r>
      <w:r w:rsidRPr="003325E2">
        <w:rPr>
          <w:rFonts w:ascii="Helvetica" w:hAnsi="Helvetica" w:cs="†Ìˇø3Cèt¿dô†qfÆs8Óˇøe≤t‘‹"/>
          <w:color w:val="404040" w:themeColor="text1" w:themeTint="BF"/>
          <w:sz w:val="20"/>
          <w:szCs w:val="20"/>
        </w:rPr>
        <w:t xml:space="preserve"> Give and receive constructive critiques of design projects created by you and colleagues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using language appropriate to the domain and course themes.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Evaluation, Analysis, Exploration, Form, Subject, Content, Objective Criticism,</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Subjective Criticism, Descriptive Criticism, Cause and Effect Criticism, Compare</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and Contrast Criticism, Gestalt, Rorschach</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7. </w:t>
      </w:r>
      <w:r w:rsidRPr="003325E2">
        <w:rPr>
          <w:rFonts w:ascii="Helvetica" w:hAnsi="Helvetica" w:cs="†Ìˇø3Cèt¿dô†qfÆs8Óˇøe≤t‘‹"/>
          <w:color w:val="404040" w:themeColor="text1" w:themeTint="BF"/>
          <w:sz w:val="20"/>
          <w:szCs w:val="20"/>
        </w:rPr>
        <w:t xml:space="preserve"> Demonstrate research skills in a specific medium or period for presentation and proper</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documentation of research.</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a. </w:t>
      </w:r>
      <w:r w:rsidRPr="003325E2">
        <w:rPr>
          <w:rFonts w:ascii="Helvetica" w:hAnsi="Helvetica" w:cs="†Ìˇø3Cèt¿dô†qfÆs8Óˇøe≤t‘‹"/>
          <w:color w:val="404040" w:themeColor="text1" w:themeTint="BF"/>
          <w:sz w:val="20"/>
          <w:szCs w:val="20"/>
        </w:rPr>
        <w:t xml:space="preserve"> Research may be accomplished in one or more of the following ways: Writing</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critiques and assignments.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b. </w:t>
      </w:r>
      <w:r w:rsidRPr="003325E2">
        <w:rPr>
          <w:rFonts w:ascii="Helvetica" w:hAnsi="Helvetica" w:cs="†Ìˇø3Cèt¿dô†qfÆs8Óˇøe≤t‘‹"/>
          <w:color w:val="404040" w:themeColor="text1" w:themeTint="BF"/>
          <w:sz w:val="20"/>
          <w:szCs w:val="20"/>
        </w:rPr>
        <w:t xml:space="preserve"> Presentation may be accomplished in one or more of the following ways: Oral</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and visual presentations to the class.</w:t>
      </w:r>
    </w:p>
    <w:p w:rsidR="00313B3E"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c. </w:t>
      </w:r>
      <w:r w:rsidRPr="003325E2">
        <w:rPr>
          <w:rFonts w:ascii="Helvetica" w:hAnsi="Helvetica" w:cs="†Ìˇø3Cèt¿dô†qfÆs8Óˇøe≤t‘‹"/>
          <w:color w:val="404040" w:themeColor="text1" w:themeTint="BF"/>
          <w:sz w:val="20"/>
          <w:szCs w:val="20"/>
        </w:rPr>
        <w:t xml:space="preserve"> Proper documentation will be: Portfolio and writing in MLA guidelines.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7E6BEB" w:rsidRPr="003325E2" w:rsidRDefault="007E6BEB"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CLASS Working Arrangements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Engagement in this course will include:</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1. </w:t>
      </w:r>
      <w:r w:rsidRPr="003325E2">
        <w:rPr>
          <w:rFonts w:ascii="Helvetica" w:hAnsi="Helvetica" w:cs="†Ìˇø3Cèt¿dô†qfÆs8Óˇøe≤t‘‹"/>
          <w:color w:val="404040" w:themeColor="text1" w:themeTint="BF"/>
          <w:sz w:val="20"/>
          <w:szCs w:val="20"/>
        </w:rPr>
        <w:t xml:space="preserve"> All handouts will be delivered electronically.</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2. </w:t>
      </w:r>
      <w:r w:rsidRPr="003325E2">
        <w:rPr>
          <w:rFonts w:ascii="Helvetica" w:hAnsi="Helvetica" w:cs="†Ìˇø3Cèt¿dô†qfÆs8Óˇøe≤t‘‹"/>
          <w:color w:val="404040" w:themeColor="text1" w:themeTint="BF"/>
          <w:sz w:val="20"/>
          <w:szCs w:val="20"/>
        </w:rPr>
        <w:t xml:space="preserve"> All assignments must be submitted on time. LATE work will not be accepted.</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3. </w:t>
      </w:r>
      <w:r w:rsidRPr="003325E2">
        <w:rPr>
          <w:rFonts w:ascii="Helvetica" w:hAnsi="Helvetica" w:cs="†Ìˇø3Cèt¿dô†qfÆs8Óˇøe≤t‘‹"/>
          <w:color w:val="404040" w:themeColor="text1" w:themeTint="BF"/>
          <w:sz w:val="20"/>
          <w:szCs w:val="20"/>
        </w:rPr>
        <w:t xml:space="preserve"> All digital files must be submitted a server access via a campus computer. NO email</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submissions.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4. </w:t>
      </w:r>
      <w:r w:rsidRPr="003325E2">
        <w:rPr>
          <w:rFonts w:ascii="Helvetica" w:hAnsi="Helvetica" w:cs="†Ìˇø3Cèt¿dô†qfÆs8Óˇøe≤t‘‹"/>
          <w:color w:val="404040" w:themeColor="text1" w:themeTint="BF"/>
          <w:sz w:val="20"/>
          <w:szCs w:val="20"/>
        </w:rPr>
        <w:t xml:space="preserve"> This class is supplemented with Canvas. The syllabus, announcements, links to class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resources, tests, and other information will be available on the Canvas class site.</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For more information about Canvas, see the Distance Learning Office website at</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www.edcc.edu/online</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5. </w:t>
      </w:r>
      <w:r w:rsidRPr="003325E2">
        <w:rPr>
          <w:rFonts w:ascii="Helvetica" w:hAnsi="Helvetica" w:cs="†Ìˇø3Cèt¿dô†qfÆs8Óˇøe≤t‘‹"/>
          <w:color w:val="404040" w:themeColor="text1" w:themeTint="BF"/>
          <w:sz w:val="20"/>
          <w:szCs w:val="20"/>
        </w:rPr>
        <w:t xml:space="preserve"> As a courtesy to both the instructor and other students Cell phones, iPods, CD players,</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laptop computers, SMS devices, personal gaming consoles, playing online gaming,</w:t>
      </w:r>
    </w:p>
    <w:p w:rsidR="007E6BEB" w:rsidRPr="003325E2" w:rsidRDefault="007E6BEB"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viewing online videos not related to class, other forms of electronic communication,</w:t>
      </w:r>
    </w:p>
    <w:p w:rsidR="00836632" w:rsidRDefault="007E6BEB" w:rsidP="00836632">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and entertainment devices are to be turned off while class is in session. </w:t>
      </w:r>
    </w:p>
    <w:p w:rsidR="006005B2" w:rsidRPr="003325E2" w:rsidRDefault="006005B2" w:rsidP="00842C5D">
      <w:pPr>
        <w:spacing w:line="360" w:lineRule="auto"/>
        <w:outlineLvl w:val="1"/>
        <w:rPr>
          <w:rFonts w:ascii="Helvetica" w:hAnsi="Helvetica" w:cs="†Ìˇø3Cèt¿dô†qfÆs8Óˇøe≤t‘‹"/>
          <w:color w:val="404040" w:themeColor="text1" w:themeTint="BF"/>
          <w:sz w:val="20"/>
          <w:szCs w:val="20"/>
        </w:rPr>
      </w:pPr>
    </w:p>
    <w:p w:rsidR="0098459E" w:rsidRPr="003325E2" w:rsidRDefault="0098459E" w:rsidP="00842C5D">
      <w:pPr>
        <w:spacing w:line="360" w:lineRule="auto"/>
        <w:outlineLvl w:val="1"/>
        <w:rPr>
          <w:rFonts w:ascii="Helvetica" w:hAnsi="Helvetica"/>
          <w:b/>
          <w:color w:val="404040" w:themeColor="text1" w:themeTint="BF"/>
          <w:sz w:val="20"/>
          <w:szCs w:val="20"/>
        </w:rPr>
      </w:pPr>
      <w:r w:rsidRPr="003325E2">
        <w:rPr>
          <w:rFonts w:ascii="Helvetica" w:hAnsi="Helvetica"/>
          <w:b/>
          <w:bCs/>
          <w:color w:val="404040" w:themeColor="text1" w:themeTint="BF"/>
          <w:sz w:val="20"/>
          <w:szCs w:val="35"/>
        </w:rPr>
        <w:t>ASSIGNMENTS AND GRADING</w:t>
      </w:r>
    </w:p>
    <w:p w:rsidR="009738E9" w:rsidRPr="003325E2" w:rsidRDefault="0098459E" w:rsidP="00842C5D">
      <w:pPr>
        <w:widowControl w:val="0"/>
        <w:autoSpaceDE w:val="0"/>
        <w:autoSpaceDN w:val="0"/>
        <w:adjustRightInd w:val="0"/>
        <w:spacing w:line="360" w:lineRule="auto"/>
        <w:rPr>
          <w:rFonts w:ascii="Helvetica" w:hAnsi="Helvetica" w:cs="†Ìˇø3Cèt¿dô†qfÆs8Óˇøe≤t‘‹"/>
          <w:color w:val="404040" w:themeColor="text1" w:themeTint="BF"/>
          <w:sz w:val="20"/>
        </w:rPr>
      </w:pPr>
      <w:r w:rsidRPr="003325E2">
        <w:rPr>
          <w:rFonts w:ascii="Helvetica" w:hAnsi="Helvetica" w:cs="Times New Roman"/>
          <w:b/>
          <w:bCs/>
          <w:color w:val="404040" w:themeColor="text1" w:themeTint="BF"/>
          <w:sz w:val="20"/>
          <w:szCs w:val="23"/>
        </w:rPr>
        <w:t>Assessment Criteria and Grading Policies.</w:t>
      </w:r>
      <w:r w:rsidRPr="003325E2">
        <w:rPr>
          <w:rFonts w:ascii="Helvetica" w:hAnsi="Helvetica" w:cs="Times New Roman"/>
          <w:color w:val="404040" w:themeColor="text1" w:themeTint="BF"/>
          <w:sz w:val="20"/>
          <w:szCs w:val="23"/>
        </w:rPr>
        <w:t xml:space="preserve"> </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There are 100.0 accumulative total points possible for this course and are comprised of the</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following:</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1 </w:t>
      </w:r>
      <w:r w:rsidR="00E60E9D" w:rsidRPr="003325E2">
        <w:rPr>
          <w:rFonts w:ascii="Helvetica" w:hAnsi="Helvetica" w:cs="†Ìˇø3Cèt¿dô†qfÆs8Óˇøe≤t‘‹"/>
          <w:color w:val="404040" w:themeColor="text1" w:themeTint="BF"/>
          <w:sz w:val="20"/>
          <w:szCs w:val="20"/>
        </w:rPr>
        <w:t>Journal x 24.0 points = 24</w:t>
      </w:r>
      <w:r w:rsidRPr="003325E2">
        <w:rPr>
          <w:rFonts w:ascii="Helvetica" w:hAnsi="Helvetica" w:cs="†Ìˇø3Cèt¿dô†qfÆs8Óˇøe≤t‘‹"/>
          <w:color w:val="404040" w:themeColor="text1" w:themeTint="BF"/>
          <w:sz w:val="20"/>
          <w:szCs w:val="20"/>
        </w:rPr>
        <w:t>.0</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3 Assignments x 8.0 points per assignment = 24.0</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3 Response Papers x 4.0 points per writing = 8.0</w:t>
      </w:r>
    </w:p>
    <w:p w:rsidR="009738E9" w:rsidRPr="003325E2" w:rsidRDefault="00C62B75"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2</w:t>
      </w:r>
      <w:r w:rsidR="009738E9" w:rsidRPr="003325E2">
        <w:rPr>
          <w:rFonts w:ascii="Helvetica" w:hAnsi="Helvetica" w:cs="†Ìˇø3Cèt¿dô†qfÆs8Óˇøe≤t‘‹"/>
          <w:color w:val="404040" w:themeColor="text1" w:themeTint="BF"/>
          <w:sz w:val="20"/>
          <w:szCs w:val="20"/>
        </w:rPr>
        <w:t xml:space="preserve"> </w:t>
      </w:r>
      <w:r w:rsidR="00990467" w:rsidRPr="003325E2">
        <w:rPr>
          <w:rFonts w:ascii="Helvetica" w:hAnsi="Helvetica" w:cs="†Ìˇø3Cèt¿dô†qfÆs8Óˇøe≤t‘‹"/>
          <w:color w:val="404040" w:themeColor="text1" w:themeTint="BF"/>
          <w:sz w:val="20"/>
          <w:szCs w:val="20"/>
        </w:rPr>
        <w:t>Quizzes</w:t>
      </w:r>
      <w:r w:rsidRPr="003325E2">
        <w:rPr>
          <w:rFonts w:ascii="Helvetica" w:hAnsi="Helvetica" w:cs="†Ìˇø3Cèt¿dô†qfÆs8Óˇøe≤t‘‹"/>
          <w:color w:val="404040" w:themeColor="text1" w:themeTint="BF"/>
          <w:sz w:val="20"/>
          <w:szCs w:val="20"/>
        </w:rPr>
        <w:t xml:space="preserve"> x 2.0 points = 4</w:t>
      </w:r>
      <w:r w:rsidR="009738E9" w:rsidRPr="003325E2">
        <w:rPr>
          <w:rFonts w:ascii="Helvetica" w:hAnsi="Helvetica" w:cs="†Ìˇø3Cèt¿dô†qfÆs8Óˇøe≤t‘‹"/>
          <w:color w:val="404040" w:themeColor="text1" w:themeTint="BF"/>
          <w:sz w:val="20"/>
          <w:szCs w:val="20"/>
        </w:rPr>
        <w:t>.0</w:t>
      </w:r>
    </w:p>
    <w:p w:rsidR="009738E9" w:rsidRPr="003325E2" w:rsidRDefault="007D5E1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1 Final Published Personal Booklet</w:t>
      </w:r>
      <w:r w:rsidR="00B932CA" w:rsidRPr="003325E2">
        <w:rPr>
          <w:rFonts w:ascii="Helvetica" w:hAnsi="Helvetica" w:cs="†Ìˇø3Cèt¿dô†qfÆs8Óˇøe≤t‘‹"/>
          <w:color w:val="404040" w:themeColor="text1" w:themeTint="BF"/>
          <w:sz w:val="20"/>
          <w:szCs w:val="20"/>
        </w:rPr>
        <w:t xml:space="preserve"> x 40.0 points = 4</w:t>
      </w:r>
      <w:r w:rsidR="009738E9" w:rsidRPr="003325E2">
        <w:rPr>
          <w:rFonts w:ascii="Helvetica" w:hAnsi="Helvetica" w:cs="†Ìˇø3Cèt¿dô†qfÆs8Óˇøe≤t‘‹"/>
          <w:color w:val="404040" w:themeColor="text1" w:themeTint="BF"/>
          <w:sz w:val="20"/>
          <w:szCs w:val="20"/>
        </w:rPr>
        <w:t>0.0</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Accumulated Total Points = 100.0</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The total accumulated points earned at the end of this course are converted to a 4.0 decimal</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grade. Divide the total accumulated points by 25 to determine the decimal grade. The chart</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below shows the conversion between the total accumulated points, a decimal grade, and a letter</w:t>
      </w:r>
    </w:p>
    <w:p w:rsidR="00FD5B2B"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grade.</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9738E9" w:rsidRPr="003325E2" w:rsidRDefault="009738E9"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Accumulated Total Points Decimal Letter</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100. - 86.3 4.0 - 3.5 </w:t>
      </w:r>
      <w:r w:rsidR="002244A4" w:rsidRPr="003325E2">
        <w:rPr>
          <w:rFonts w:ascii="Helvetica" w:hAnsi="Helvetica" w:cs="†Ìˇø3Cèt¿dô†qfÆs8Óˇøe≤t‘‹"/>
          <w:color w:val="404040" w:themeColor="text1" w:themeTint="BF"/>
          <w:sz w:val="20"/>
          <w:szCs w:val="20"/>
        </w:rPr>
        <w:tab/>
      </w:r>
      <w:r w:rsidRPr="003325E2">
        <w:rPr>
          <w:rFonts w:ascii="Helvetica" w:hAnsi="Helvetica" w:cs="†Ìˇø3Cèt¿dô†qfÆs8Óˇøe≤t‘‹"/>
          <w:color w:val="404040" w:themeColor="text1" w:themeTint="BF"/>
          <w:sz w:val="20"/>
          <w:szCs w:val="20"/>
        </w:rPr>
        <w:t>A</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86.2 - 62.3 3.4 - 2.5 </w:t>
      </w:r>
      <w:r w:rsidR="002244A4" w:rsidRPr="003325E2">
        <w:rPr>
          <w:rFonts w:ascii="Helvetica" w:hAnsi="Helvetica" w:cs="†Ìˇø3Cèt¿dô†qfÆs8Óˇøe≤t‘‹"/>
          <w:color w:val="404040" w:themeColor="text1" w:themeTint="BF"/>
          <w:sz w:val="20"/>
          <w:szCs w:val="20"/>
        </w:rPr>
        <w:tab/>
      </w:r>
      <w:r w:rsidRPr="003325E2">
        <w:rPr>
          <w:rFonts w:ascii="Helvetica" w:hAnsi="Helvetica" w:cs="†Ìˇø3Cèt¿dô†qfÆs8Óˇøe≤t‘‹"/>
          <w:color w:val="404040" w:themeColor="text1" w:themeTint="BF"/>
          <w:sz w:val="20"/>
          <w:szCs w:val="20"/>
        </w:rPr>
        <w:t>B</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61.2 - 36.3 2.4 - 1.5 </w:t>
      </w:r>
      <w:r w:rsidR="002244A4" w:rsidRPr="003325E2">
        <w:rPr>
          <w:rFonts w:ascii="Helvetica" w:hAnsi="Helvetica" w:cs="†Ìˇø3Cèt¿dô†qfÆs8Óˇøe≤t‘‹"/>
          <w:color w:val="404040" w:themeColor="text1" w:themeTint="BF"/>
          <w:sz w:val="20"/>
          <w:szCs w:val="20"/>
        </w:rPr>
        <w:tab/>
      </w:r>
      <w:r w:rsidRPr="003325E2">
        <w:rPr>
          <w:rFonts w:ascii="Helvetica" w:hAnsi="Helvetica" w:cs="†Ìˇø3Cèt¿dô†qfÆs8Óˇøe≤t‘‹"/>
          <w:color w:val="404040" w:themeColor="text1" w:themeTint="BF"/>
          <w:sz w:val="20"/>
          <w:szCs w:val="20"/>
        </w:rPr>
        <w:t>C</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36.2 – 23.75 1.4 - 1.0 </w:t>
      </w:r>
      <w:r w:rsidR="002244A4" w:rsidRPr="003325E2">
        <w:rPr>
          <w:rFonts w:ascii="Helvetica" w:hAnsi="Helvetica" w:cs="†Ìˇø3Cèt¿dô†qfÆs8Óˇøe≤t‘‹"/>
          <w:color w:val="404040" w:themeColor="text1" w:themeTint="BF"/>
          <w:sz w:val="20"/>
          <w:szCs w:val="20"/>
        </w:rPr>
        <w:tab/>
      </w:r>
      <w:r w:rsidRPr="003325E2">
        <w:rPr>
          <w:rFonts w:ascii="Helvetica" w:hAnsi="Helvetica" w:cs="†Ìˇø3Cèt¿dô†qfÆs8Óˇøe≤t‘‹"/>
          <w:color w:val="404040" w:themeColor="text1" w:themeTint="BF"/>
          <w:sz w:val="20"/>
          <w:szCs w:val="20"/>
        </w:rPr>
        <w:t>D</w:t>
      </w:r>
    </w:p>
    <w:p w:rsidR="00FD5B2B"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23.74 - 0.0 0.0 </w:t>
      </w:r>
      <w:r w:rsidR="002244A4" w:rsidRPr="003325E2">
        <w:rPr>
          <w:rFonts w:ascii="Helvetica" w:hAnsi="Helvetica" w:cs="†Ìˇø3Cèt¿dô†qfÆs8Óˇøe≤t‘‹"/>
          <w:color w:val="404040" w:themeColor="text1" w:themeTint="BF"/>
          <w:sz w:val="20"/>
          <w:szCs w:val="20"/>
        </w:rPr>
        <w:tab/>
      </w:r>
      <w:r w:rsidR="002244A4" w:rsidRPr="003325E2">
        <w:rPr>
          <w:rFonts w:ascii="Helvetica" w:hAnsi="Helvetica" w:cs="†Ìˇø3Cèt¿dô†qfÆs8Óˇøe≤t‘‹"/>
          <w:color w:val="404040" w:themeColor="text1" w:themeTint="BF"/>
          <w:sz w:val="20"/>
          <w:szCs w:val="20"/>
        </w:rPr>
        <w:tab/>
      </w:r>
      <w:r w:rsidRPr="003325E2">
        <w:rPr>
          <w:rFonts w:ascii="Helvetica" w:hAnsi="Helvetica" w:cs="†Ìˇø3Cèt¿dô†qfÆs8Óˇøe≤t‘‹"/>
          <w:color w:val="404040" w:themeColor="text1" w:themeTint="BF"/>
          <w:sz w:val="20"/>
          <w:szCs w:val="20"/>
        </w:rPr>
        <w:t>F</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9738E9" w:rsidRPr="003325E2" w:rsidRDefault="009738E9"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GRADING PENALTIES</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1. </w:t>
      </w:r>
      <w:r w:rsidRPr="003325E2">
        <w:rPr>
          <w:rFonts w:ascii="Helvetica" w:hAnsi="Helvetica" w:cs="†Ìˇø3Cèt¿dô†qfÆs8Óˇøe≤t‘‹"/>
          <w:color w:val="404040" w:themeColor="text1" w:themeTint="BF"/>
          <w:sz w:val="20"/>
          <w:szCs w:val="20"/>
        </w:rPr>
        <w:t xml:space="preserve"> Absences: After three absences, </w:t>
      </w:r>
      <w:r w:rsidR="00CA6C2B" w:rsidRPr="003325E2">
        <w:rPr>
          <w:rFonts w:ascii="Helvetica" w:hAnsi="Helvetica" w:cs="†Ìˇø3Cèt¿dô†qfÆs8Óˇøe≤t‘‹"/>
          <w:color w:val="404040" w:themeColor="text1" w:themeTint="BF"/>
          <w:sz w:val="20"/>
          <w:szCs w:val="20"/>
        </w:rPr>
        <w:t>your grade automatically drops one grade point</w:t>
      </w:r>
      <w:r w:rsidRPr="003325E2">
        <w:rPr>
          <w:rFonts w:ascii="Helvetica" w:hAnsi="Helvetica" w:cs="†Ìˇø3Cèt¿dô†qfÆs8Óˇøe≤t‘‹"/>
          <w:color w:val="404040" w:themeColor="text1" w:themeTint="BF"/>
          <w:sz w:val="20"/>
          <w:szCs w:val="20"/>
        </w:rPr>
        <w:t>.</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2. </w:t>
      </w:r>
      <w:r w:rsidRPr="003325E2">
        <w:rPr>
          <w:rFonts w:ascii="Helvetica" w:hAnsi="Helvetica" w:cs="†Ìˇø3Cèt¿dô†qfÆs8Óˇøe≤t‘‹"/>
          <w:color w:val="404040" w:themeColor="text1" w:themeTint="BF"/>
          <w:sz w:val="20"/>
          <w:szCs w:val="20"/>
        </w:rPr>
        <w:t xml:space="preserve"> Arriving to class late: 0.5 point will be deducted from your participation grade.</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3. </w:t>
      </w:r>
      <w:r w:rsidRPr="003325E2">
        <w:rPr>
          <w:rFonts w:ascii="Helvetica" w:hAnsi="Helvetica" w:cs="†Ìˇø3Cèt¿dô†qfÆs8Óˇøe≤t‘‹"/>
          <w:color w:val="404040" w:themeColor="text1" w:themeTint="BF"/>
          <w:sz w:val="20"/>
          <w:szCs w:val="20"/>
        </w:rPr>
        <w:t xml:space="preserve"> Leaving class early: 0.5 point will be deducted from your participation grade.</w:t>
      </w:r>
    </w:p>
    <w:p w:rsidR="009738E9" w:rsidRPr="003325E2" w:rsidRDefault="009738E9"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5. </w:t>
      </w:r>
      <w:r w:rsidRPr="003325E2">
        <w:rPr>
          <w:rFonts w:ascii="Helvetica" w:hAnsi="Helvetica" w:cs="†Ìˇø3Cèt¿dô†qfÆs8Óˇøe≤t‘‹"/>
          <w:color w:val="404040" w:themeColor="text1" w:themeTint="BF"/>
          <w:sz w:val="20"/>
          <w:szCs w:val="20"/>
        </w:rPr>
        <w:t xml:space="preserve"> Late work is NOT accepted in this class: Only under extenuating circumstances will</w:t>
      </w:r>
    </w:p>
    <w:p w:rsidR="009E19F4" w:rsidRDefault="00086D12" w:rsidP="00FD1CB8">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Pr>
          <w:rFonts w:ascii="Helvetica" w:hAnsi="Helvetica" w:cs="†Ìˇø3Cèt¿dô†qfÆs8Óˇøe≤t‘‹"/>
          <w:color w:val="404040" w:themeColor="text1" w:themeTint="BF"/>
          <w:sz w:val="20"/>
          <w:szCs w:val="20"/>
        </w:rPr>
        <w:t>late work be accepted</w:t>
      </w:r>
      <w:r w:rsidR="009738E9" w:rsidRPr="003325E2">
        <w:rPr>
          <w:rFonts w:ascii="Helvetica" w:hAnsi="Helvetica" w:cs="†Ìˇø3Cèt¿dô†qfÆs8Óˇøe≤t‘‹"/>
          <w:color w:val="404040" w:themeColor="text1" w:themeTint="BF"/>
          <w:sz w:val="20"/>
          <w:szCs w:val="20"/>
        </w:rPr>
        <w:t xml:space="preserve">. </w:t>
      </w:r>
    </w:p>
    <w:p w:rsidR="00B2689E" w:rsidRPr="003325E2" w:rsidRDefault="009738E9" w:rsidP="00FD1CB8">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6. </w:t>
      </w:r>
      <w:r w:rsidRPr="003325E2">
        <w:rPr>
          <w:rFonts w:ascii="Helvetica" w:hAnsi="Helvetica" w:cs="†Ìˇø3Cèt¿dô†qfÆs8Óˇøe≤t‘‹"/>
          <w:color w:val="404040" w:themeColor="text1" w:themeTint="BF"/>
          <w:sz w:val="20"/>
          <w:szCs w:val="20"/>
        </w:rPr>
        <w:t xml:space="preserve"> V and I grades are not given</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D82C32"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18"/>
        </w:rPr>
      </w:pPr>
      <w:r w:rsidRPr="003325E2">
        <w:rPr>
          <w:rFonts w:ascii="Helvetica" w:hAnsi="Helvetica" w:cs="†Ìˇø3Cèt¿dô†qfÆs8Óˇøe≤t‘‹"/>
          <w:color w:val="404040" w:themeColor="text1" w:themeTint="BF"/>
          <w:sz w:val="20"/>
          <w:szCs w:val="18"/>
        </w:rPr>
        <w:t>Example: This is the grading rubric for the assignment that is worth 8 points total.</w:t>
      </w:r>
      <w:r w:rsidR="0061337C" w:rsidRPr="003325E2">
        <w:rPr>
          <w:rFonts w:ascii="Helvetica" w:hAnsi="Helvetica" w:cs="†Ìˇø3Cèt¿dô†qfÆs8Óˇøe≤t‘‹"/>
          <w:color w:val="404040" w:themeColor="text1" w:themeTint="BF"/>
          <w:sz w:val="20"/>
          <w:szCs w:val="18"/>
        </w:rPr>
        <w:t xml:space="preserve"> </w:t>
      </w:r>
    </w:p>
    <w:tbl>
      <w:tblPr>
        <w:tblStyle w:val="MediumGrid31"/>
        <w:tblW w:w="8352" w:type="dxa"/>
        <w:tblInd w:w="216" w:type="dxa"/>
        <w:tblLayout w:type="fixed"/>
        <w:tblLook w:val="0600"/>
      </w:tblPr>
      <w:tblGrid>
        <w:gridCol w:w="2394"/>
        <w:gridCol w:w="1188"/>
        <w:gridCol w:w="1170"/>
        <w:gridCol w:w="1170"/>
        <w:gridCol w:w="1170"/>
        <w:gridCol w:w="1260"/>
      </w:tblGrid>
      <w:tr w:rsidR="0060387F" w:rsidRPr="003325E2">
        <w:tc>
          <w:tcPr>
            <w:tcW w:w="2394" w:type="dxa"/>
            <w:tcBorders>
              <w:bottom w:val="single" w:sz="6" w:space="0" w:color="FFFFFF" w:themeColor="background1"/>
            </w:tcBorders>
          </w:tcPr>
          <w:p w:rsidR="0060387F" w:rsidRPr="00607FDA" w:rsidRDefault="0060387F"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Outcome Category</w:t>
            </w:r>
          </w:p>
        </w:tc>
        <w:tc>
          <w:tcPr>
            <w:tcW w:w="1188" w:type="dxa"/>
            <w:tcBorders>
              <w:bottom w:val="single" w:sz="6" w:space="0" w:color="FFFFFF" w:themeColor="background1"/>
            </w:tcBorders>
          </w:tcPr>
          <w:p w:rsidR="0060387F" w:rsidRPr="00607FDA" w:rsidRDefault="00F92926"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Vaguely</w:t>
            </w:r>
          </w:p>
        </w:tc>
        <w:tc>
          <w:tcPr>
            <w:tcW w:w="1170" w:type="dxa"/>
            <w:tcBorders>
              <w:bottom w:val="single" w:sz="6" w:space="0" w:color="FFFFFF" w:themeColor="background1"/>
            </w:tcBorders>
          </w:tcPr>
          <w:p w:rsidR="0060387F" w:rsidRPr="00607FDA" w:rsidRDefault="00F92926"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Adequately</w:t>
            </w:r>
          </w:p>
        </w:tc>
        <w:tc>
          <w:tcPr>
            <w:tcW w:w="1170" w:type="dxa"/>
          </w:tcPr>
          <w:p w:rsidR="0060387F" w:rsidRPr="00607FDA" w:rsidRDefault="00F92926"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Clearly</w:t>
            </w:r>
          </w:p>
        </w:tc>
        <w:tc>
          <w:tcPr>
            <w:tcW w:w="1170" w:type="dxa"/>
          </w:tcPr>
          <w:p w:rsidR="0060387F" w:rsidRPr="00607FDA" w:rsidRDefault="00F92926"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Distinctly</w:t>
            </w:r>
          </w:p>
        </w:tc>
        <w:tc>
          <w:tcPr>
            <w:tcW w:w="1260" w:type="dxa"/>
          </w:tcPr>
          <w:p w:rsidR="0060387F" w:rsidRPr="00607FDA" w:rsidRDefault="00F92926"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Points Earned</w:t>
            </w:r>
          </w:p>
        </w:tc>
      </w:tr>
      <w:tr w:rsidR="00E00EE5" w:rsidRPr="003325E2">
        <w:trPr>
          <w:trHeight w:val="1479"/>
        </w:trPr>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60387F" w:rsidRPr="00607FDA" w:rsidRDefault="005C5CBE" w:rsidP="00842C5D">
            <w:pPr>
              <w:spacing w:line="360" w:lineRule="auto"/>
              <w:rPr>
                <w:rFonts w:ascii="Helvetica" w:hAnsi="Helvetica"/>
                <w:color w:val="404040" w:themeColor="text1" w:themeTint="BF"/>
                <w:sz w:val="16"/>
              </w:rPr>
            </w:pPr>
            <w:r>
              <w:rPr>
                <w:rFonts w:ascii="Helvetica" w:hAnsi="Helvetica"/>
                <w:color w:val="404040" w:themeColor="text1" w:themeTint="BF"/>
                <w:sz w:val="16"/>
              </w:rPr>
              <w:t xml:space="preserve">Demonstration of understanding </w:t>
            </w:r>
            <w:r w:rsidR="0060387F" w:rsidRPr="00607FDA">
              <w:rPr>
                <w:rFonts w:ascii="Helvetica" w:hAnsi="Helvetica"/>
                <w:color w:val="404040" w:themeColor="text1" w:themeTint="BF"/>
                <w:sz w:val="16"/>
              </w:rPr>
              <w:t>the creative process, by using the elements and prin</w:t>
            </w:r>
            <w:r w:rsidR="00607FDA">
              <w:rPr>
                <w:rFonts w:ascii="Helvetica" w:hAnsi="Helvetica"/>
                <w:color w:val="404040" w:themeColor="text1" w:themeTint="BF"/>
                <w:sz w:val="16"/>
              </w:rPr>
              <w:t>ciples. This is worth 50% of</w:t>
            </w:r>
            <w:r w:rsidR="0060387F" w:rsidRPr="00607FDA">
              <w:rPr>
                <w:rFonts w:ascii="Helvetica" w:hAnsi="Helvetica"/>
                <w:color w:val="404040" w:themeColor="text1" w:themeTint="BF"/>
                <w:sz w:val="16"/>
              </w:rPr>
              <w:t xml:space="preserve"> total 8 points.</w:t>
            </w:r>
          </w:p>
        </w:tc>
        <w:tc>
          <w:tcPr>
            <w:tcW w:w="1188" w:type="dxa"/>
            <w:tcBorders>
              <w:top w:val="single" w:sz="6" w:space="0" w:color="FFFFFF" w:themeColor="background1"/>
              <w:bottom w:val="single" w:sz="6" w:space="0" w:color="FFFFFF" w:themeColor="background1"/>
            </w:tcBorders>
            <w:shd w:val="clear" w:color="auto" w:fill="D9D9D9" w:themeFill="background1" w:themeFillShade="D9"/>
          </w:tcPr>
          <w:p w:rsidR="00B774C1" w:rsidRPr="00607FDA" w:rsidRDefault="00B774C1" w:rsidP="00842C5D">
            <w:pPr>
              <w:spacing w:line="360" w:lineRule="auto"/>
              <w:rPr>
                <w:rFonts w:ascii="Helvetica" w:hAnsi="Helvetica"/>
                <w:color w:val="404040" w:themeColor="text1" w:themeTint="BF"/>
                <w:sz w:val="16"/>
              </w:rPr>
            </w:pPr>
          </w:p>
          <w:p w:rsidR="0060387F" w:rsidRPr="00607FDA" w:rsidRDefault="00B774C1"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1.00</w:t>
            </w:r>
          </w:p>
        </w:tc>
        <w:tc>
          <w:tcPr>
            <w:tcW w:w="1170" w:type="dxa"/>
            <w:tcBorders>
              <w:top w:val="single" w:sz="6" w:space="0" w:color="FFFFFF" w:themeColor="background1"/>
              <w:bottom w:val="single" w:sz="6" w:space="0" w:color="FFFFFF" w:themeColor="background1"/>
            </w:tcBorders>
            <w:shd w:val="clear" w:color="auto" w:fill="D9D9D9" w:themeFill="background1" w:themeFillShade="D9"/>
          </w:tcPr>
          <w:p w:rsidR="00185A10" w:rsidRPr="00607FDA" w:rsidRDefault="00185A10" w:rsidP="00842C5D">
            <w:pPr>
              <w:spacing w:line="360" w:lineRule="auto"/>
              <w:rPr>
                <w:rFonts w:ascii="Helvetica" w:hAnsi="Helvetica"/>
                <w:color w:val="404040" w:themeColor="text1" w:themeTint="BF"/>
                <w:sz w:val="16"/>
              </w:rPr>
            </w:pPr>
          </w:p>
          <w:p w:rsidR="0060387F" w:rsidRPr="00607FDA" w:rsidRDefault="00185A1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2.00</w:t>
            </w:r>
          </w:p>
        </w:tc>
        <w:tc>
          <w:tcPr>
            <w:tcW w:w="1170" w:type="dxa"/>
          </w:tcPr>
          <w:p w:rsidR="00894220" w:rsidRPr="00607FDA" w:rsidRDefault="00894220" w:rsidP="00842C5D">
            <w:pPr>
              <w:spacing w:line="360" w:lineRule="auto"/>
              <w:rPr>
                <w:rFonts w:ascii="Helvetica" w:hAnsi="Helvetica"/>
                <w:color w:val="404040" w:themeColor="text1" w:themeTint="BF"/>
                <w:sz w:val="16"/>
              </w:rPr>
            </w:pPr>
          </w:p>
          <w:p w:rsidR="0060387F" w:rsidRPr="00607FDA" w:rsidRDefault="0089422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3.00</w:t>
            </w:r>
          </w:p>
        </w:tc>
        <w:tc>
          <w:tcPr>
            <w:tcW w:w="1170" w:type="dxa"/>
          </w:tcPr>
          <w:p w:rsidR="00894220" w:rsidRPr="00607FDA" w:rsidRDefault="00894220" w:rsidP="00842C5D">
            <w:pPr>
              <w:spacing w:line="360" w:lineRule="auto"/>
              <w:rPr>
                <w:rFonts w:ascii="Helvetica" w:hAnsi="Helvetica"/>
                <w:color w:val="404040" w:themeColor="text1" w:themeTint="BF"/>
                <w:sz w:val="16"/>
              </w:rPr>
            </w:pPr>
          </w:p>
          <w:p w:rsidR="0060387F" w:rsidRPr="00607FDA" w:rsidRDefault="0089422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4.00</w:t>
            </w:r>
          </w:p>
        </w:tc>
        <w:tc>
          <w:tcPr>
            <w:tcW w:w="1260" w:type="dxa"/>
          </w:tcPr>
          <w:p w:rsidR="00BB2CDF" w:rsidRPr="00607FDA" w:rsidRDefault="00BB2CDF" w:rsidP="00842C5D">
            <w:pPr>
              <w:spacing w:line="360" w:lineRule="auto"/>
              <w:rPr>
                <w:rFonts w:ascii="Helvetica" w:hAnsi="Helvetica"/>
                <w:color w:val="404040" w:themeColor="text1" w:themeTint="BF"/>
                <w:sz w:val="16"/>
              </w:rPr>
            </w:pPr>
          </w:p>
          <w:p w:rsidR="0060387F" w:rsidRPr="00607FDA" w:rsidRDefault="00BB2CDF"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3.00</w:t>
            </w:r>
          </w:p>
        </w:tc>
      </w:tr>
      <w:tr w:rsidR="00E00EE5" w:rsidRPr="003325E2">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60387F" w:rsidRPr="00607FDA" w:rsidRDefault="0060387F" w:rsidP="00842C5D">
            <w:pPr>
              <w:widowControl w:val="0"/>
              <w:autoSpaceDE w:val="0"/>
              <w:autoSpaceDN w:val="0"/>
              <w:adjustRightInd w:val="0"/>
              <w:spacing w:line="360" w:lineRule="auto"/>
              <w:rPr>
                <w:rFonts w:ascii="Helvetica" w:hAnsi="Helvetica" w:cs="†Ìˇø3≥∞m¿dô†q÷œl8Óˇø’”mTÇC"/>
                <w:color w:val="404040" w:themeColor="text1" w:themeTint="BF"/>
                <w:sz w:val="16"/>
                <w:szCs w:val="18"/>
              </w:rPr>
            </w:pPr>
            <w:r w:rsidRPr="00607FDA">
              <w:rPr>
                <w:rFonts w:ascii="Helvetica" w:hAnsi="Helvetica" w:cs="†Ìˇø3≥∞m¿dô†q÷œl8Óˇø’”mTÇC"/>
                <w:color w:val="404040" w:themeColor="text1" w:themeTint="BF"/>
                <w:sz w:val="16"/>
                <w:szCs w:val="18"/>
              </w:rPr>
              <w:t xml:space="preserve">Demonstrate </w:t>
            </w:r>
            <w:r w:rsidR="00AA33FB">
              <w:rPr>
                <w:rFonts w:ascii="Helvetica" w:hAnsi="Helvetica" w:cs="†Ìˇø3≥∞m¿dô†q÷œl8Óˇø’”mTÇC"/>
                <w:color w:val="404040" w:themeColor="text1" w:themeTint="BF"/>
                <w:sz w:val="16"/>
                <w:szCs w:val="18"/>
              </w:rPr>
              <w:t xml:space="preserve">of </w:t>
            </w:r>
            <w:r w:rsidRPr="00607FDA">
              <w:rPr>
                <w:rFonts w:ascii="Helvetica" w:hAnsi="Helvetica" w:cs="†Ìˇø3≥∞m¿dô†q÷œl8Óˇø’”mTÇC"/>
                <w:color w:val="404040" w:themeColor="text1" w:themeTint="BF"/>
                <w:sz w:val="16"/>
                <w:szCs w:val="18"/>
              </w:rPr>
              <w:t>creative activity in a specific discipline by engaging in</w:t>
            </w:r>
            <w:r w:rsidR="007A33A9">
              <w:rPr>
                <w:rFonts w:ascii="Helvetica" w:hAnsi="Helvetica" w:cs="†Ìˇø3≥∞m¿dô†q÷œl8Óˇø’”mTÇC"/>
                <w:color w:val="404040" w:themeColor="text1" w:themeTint="BF"/>
                <w:sz w:val="16"/>
                <w:szCs w:val="18"/>
              </w:rPr>
              <w:t xml:space="preserve"> </w:t>
            </w:r>
            <w:r w:rsidRPr="00607FDA">
              <w:rPr>
                <w:rFonts w:ascii="Helvetica" w:hAnsi="Helvetica" w:cs="†Ìˇø3≥∞m¿dô†q÷œl8Óˇø’”mTÇC"/>
                <w:color w:val="404040" w:themeColor="text1" w:themeTint="BF"/>
                <w:sz w:val="16"/>
                <w:szCs w:val="18"/>
              </w:rPr>
              <w:t>the technical pr</w:t>
            </w:r>
            <w:r w:rsidR="00607FDA">
              <w:rPr>
                <w:rFonts w:ascii="Helvetica" w:hAnsi="Helvetica" w:cs="†Ìˇø3≥∞m¿dô†q÷œl8Óˇø’”mTÇC"/>
                <w:color w:val="404040" w:themeColor="text1" w:themeTint="BF"/>
                <w:sz w:val="16"/>
                <w:szCs w:val="18"/>
              </w:rPr>
              <w:t xml:space="preserve">ocess. This is worth 25% of </w:t>
            </w:r>
            <w:r w:rsidRPr="00607FDA">
              <w:rPr>
                <w:rFonts w:ascii="Helvetica" w:hAnsi="Helvetica" w:cs="†Ìˇø3≥∞m¿dô†q÷œl8Óˇø’”mTÇC"/>
                <w:color w:val="404040" w:themeColor="text1" w:themeTint="BF"/>
                <w:sz w:val="16"/>
                <w:szCs w:val="18"/>
              </w:rPr>
              <w:t>total 8 points.</w:t>
            </w:r>
          </w:p>
        </w:tc>
        <w:tc>
          <w:tcPr>
            <w:tcW w:w="1188" w:type="dxa"/>
            <w:tcBorders>
              <w:top w:val="single" w:sz="6" w:space="0" w:color="FFFFFF" w:themeColor="background1"/>
              <w:bottom w:val="single" w:sz="6" w:space="0" w:color="FFFFFF" w:themeColor="background1"/>
            </w:tcBorders>
            <w:shd w:val="clear" w:color="auto" w:fill="D9D9D9" w:themeFill="background1" w:themeFillShade="D9"/>
          </w:tcPr>
          <w:p w:rsidR="00B774C1" w:rsidRPr="00607FDA" w:rsidRDefault="00B774C1" w:rsidP="00842C5D">
            <w:pPr>
              <w:spacing w:line="360" w:lineRule="auto"/>
              <w:rPr>
                <w:rFonts w:ascii="Helvetica" w:hAnsi="Helvetica"/>
                <w:color w:val="404040" w:themeColor="text1" w:themeTint="BF"/>
                <w:sz w:val="16"/>
              </w:rPr>
            </w:pPr>
          </w:p>
          <w:p w:rsidR="0060387F" w:rsidRPr="00607FDA" w:rsidRDefault="00B774C1"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.50</w:t>
            </w:r>
          </w:p>
        </w:tc>
        <w:tc>
          <w:tcPr>
            <w:tcW w:w="1170" w:type="dxa"/>
            <w:tcBorders>
              <w:top w:val="single" w:sz="6" w:space="0" w:color="FFFFFF" w:themeColor="background1"/>
              <w:bottom w:val="single" w:sz="6" w:space="0" w:color="FFFFFF" w:themeColor="background1"/>
            </w:tcBorders>
            <w:shd w:val="clear" w:color="auto" w:fill="D9D9D9" w:themeFill="background1" w:themeFillShade="D9"/>
          </w:tcPr>
          <w:p w:rsidR="00185A10" w:rsidRPr="00607FDA" w:rsidRDefault="00185A10" w:rsidP="00842C5D">
            <w:pPr>
              <w:spacing w:line="360" w:lineRule="auto"/>
              <w:rPr>
                <w:rFonts w:ascii="Helvetica" w:hAnsi="Helvetica"/>
                <w:color w:val="404040" w:themeColor="text1" w:themeTint="BF"/>
                <w:sz w:val="16"/>
              </w:rPr>
            </w:pPr>
          </w:p>
          <w:p w:rsidR="0060387F" w:rsidRPr="00607FDA" w:rsidRDefault="00185A1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1.00</w:t>
            </w:r>
          </w:p>
        </w:tc>
        <w:tc>
          <w:tcPr>
            <w:tcW w:w="1170" w:type="dxa"/>
          </w:tcPr>
          <w:p w:rsidR="00894220" w:rsidRPr="00607FDA" w:rsidRDefault="00894220" w:rsidP="00842C5D">
            <w:pPr>
              <w:spacing w:line="360" w:lineRule="auto"/>
              <w:rPr>
                <w:rFonts w:ascii="Helvetica" w:hAnsi="Helvetica"/>
                <w:color w:val="404040" w:themeColor="text1" w:themeTint="BF"/>
                <w:sz w:val="16"/>
              </w:rPr>
            </w:pPr>
          </w:p>
          <w:p w:rsidR="0060387F" w:rsidRPr="00607FDA" w:rsidRDefault="0089422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1.50</w:t>
            </w:r>
          </w:p>
        </w:tc>
        <w:tc>
          <w:tcPr>
            <w:tcW w:w="1170" w:type="dxa"/>
          </w:tcPr>
          <w:p w:rsidR="00894220" w:rsidRPr="00607FDA" w:rsidRDefault="00894220" w:rsidP="00842C5D">
            <w:pPr>
              <w:spacing w:line="360" w:lineRule="auto"/>
              <w:rPr>
                <w:rFonts w:ascii="Helvetica" w:hAnsi="Helvetica"/>
                <w:color w:val="404040" w:themeColor="text1" w:themeTint="BF"/>
                <w:sz w:val="16"/>
              </w:rPr>
            </w:pPr>
          </w:p>
          <w:p w:rsidR="0060387F" w:rsidRPr="00607FDA" w:rsidRDefault="0089422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2.00</w:t>
            </w:r>
          </w:p>
        </w:tc>
        <w:tc>
          <w:tcPr>
            <w:tcW w:w="1260" w:type="dxa"/>
          </w:tcPr>
          <w:p w:rsidR="00BB2CDF" w:rsidRPr="00607FDA" w:rsidRDefault="00BB2CDF" w:rsidP="00842C5D">
            <w:pPr>
              <w:spacing w:line="360" w:lineRule="auto"/>
              <w:rPr>
                <w:rFonts w:ascii="Helvetica" w:hAnsi="Helvetica"/>
                <w:color w:val="404040" w:themeColor="text1" w:themeTint="BF"/>
                <w:sz w:val="16"/>
              </w:rPr>
            </w:pPr>
          </w:p>
          <w:p w:rsidR="0060387F" w:rsidRPr="00607FDA" w:rsidRDefault="00BB2CDF"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1.50</w:t>
            </w:r>
          </w:p>
        </w:tc>
      </w:tr>
      <w:tr w:rsidR="00E00EE5" w:rsidRPr="003325E2">
        <w:trPr>
          <w:trHeight w:val="67"/>
        </w:trPr>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60387F" w:rsidRPr="00092FDF" w:rsidRDefault="0060387F" w:rsidP="00092FDF">
            <w:pPr>
              <w:widowControl w:val="0"/>
              <w:autoSpaceDE w:val="0"/>
              <w:autoSpaceDN w:val="0"/>
              <w:adjustRightInd w:val="0"/>
              <w:spacing w:line="360" w:lineRule="auto"/>
              <w:rPr>
                <w:rFonts w:ascii="Helvetica" w:hAnsi="Helvetica" w:cs="†Ìˇø3≥∞m¿dô†q÷œl8Óˇø’”mTÇC"/>
                <w:color w:val="404040" w:themeColor="text1" w:themeTint="BF"/>
                <w:sz w:val="16"/>
                <w:szCs w:val="18"/>
              </w:rPr>
            </w:pPr>
            <w:r w:rsidRPr="00607FDA">
              <w:rPr>
                <w:rFonts w:ascii="Helvetica" w:hAnsi="Helvetica" w:cs="†Ìˇø3≥∞m¿dô†q÷œl8Óˇø’”mTÇC"/>
                <w:color w:val="404040" w:themeColor="text1" w:themeTint="BF"/>
                <w:sz w:val="16"/>
                <w:szCs w:val="18"/>
              </w:rPr>
              <w:t>Demonstrate</w:t>
            </w:r>
            <w:r w:rsidR="007A33A9">
              <w:rPr>
                <w:rFonts w:ascii="Helvetica" w:hAnsi="Helvetica" w:cs="†Ìˇø3≥∞m¿dô†q÷œl8Óˇø’”mTÇC"/>
                <w:color w:val="404040" w:themeColor="text1" w:themeTint="BF"/>
                <w:sz w:val="16"/>
                <w:szCs w:val="18"/>
              </w:rPr>
              <w:t xml:space="preserve"> of</w:t>
            </w:r>
            <w:r w:rsidRPr="00607FDA">
              <w:rPr>
                <w:rFonts w:ascii="Helvetica" w:hAnsi="Helvetica" w:cs="†Ìˇø3≥∞m¿dô†q÷œl8Óˇø’”mTÇC"/>
                <w:color w:val="404040" w:themeColor="text1" w:themeTint="BF"/>
                <w:sz w:val="16"/>
                <w:szCs w:val="18"/>
              </w:rPr>
              <w:t xml:space="preserve"> the ability to critique an</w:t>
            </w:r>
            <w:r w:rsidR="003C57B7">
              <w:rPr>
                <w:rFonts w:ascii="Helvetica" w:hAnsi="Helvetica" w:cs="†Ìˇø3≥∞m¿dô†q÷œl8Óˇø’”mTÇC"/>
                <w:color w:val="404040" w:themeColor="text1" w:themeTint="BF"/>
                <w:sz w:val="16"/>
                <w:szCs w:val="18"/>
              </w:rPr>
              <w:t>d present</w:t>
            </w:r>
            <w:r w:rsidR="00607FDA">
              <w:rPr>
                <w:rFonts w:ascii="Helvetica" w:hAnsi="Helvetica" w:cs="†Ìˇø3≥∞m¿dô†q÷œl8Óˇø’”mTÇC"/>
                <w:color w:val="404040" w:themeColor="text1" w:themeTint="BF"/>
                <w:sz w:val="16"/>
                <w:szCs w:val="18"/>
              </w:rPr>
              <w:t xml:space="preserve">. This is worth 25% of </w:t>
            </w:r>
            <w:r w:rsidRPr="00607FDA">
              <w:rPr>
                <w:rFonts w:ascii="Helvetica" w:hAnsi="Helvetica" w:cs="†Ìˇø3≥∞m¿dô†q÷œl8Óˇø’”mTÇC"/>
                <w:color w:val="404040" w:themeColor="text1" w:themeTint="BF"/>
                <w:sz w:val="16"/>
                <w:szCs w:val="18"/>
              </w:rPr>
              <w:t>total 8 points.</w:t>
            </w:r>
          </w:p>
        </w:tc>
        <w:tc>
          <w:tcPr>
            <w:tcW w:w="1188" w:type="dxa"/>
            <w:tcBorders>
              <w:top w:val="single" w:sz="6" w:space="0" w:color="FFFFFF" w:themeColor="background1"/>
              <w:bottom w:val="single" w:sz="6" w:space="0" w:color="FFFFFF" w:themeColor="background1"/>
            </w:tcBorders>
            <w:shd w:val="clear" w:color="auto" w:fill="D9D9D9" w:themeFill="background1" w:themeFillShade="D9"/>
          </w:tcPr>
          <w:p w:rsidR="00B774C1" w:rsidRPr="00607FDA" w:rsidRDefault="00B774C1" w:rsidP="00842C5D">
            <w:pPr>
              <w:spacing w:line="360" w:lineRule="auto"/>
              <w:rPr>
                <w:rFonts w:ascii="Helvetica" w:hAnsi="Helvetica"/>
                <w:color w:val="404040" w:themeColor="text1" w:themeTint="BF"/>
                <w:sz w:val="16"/>
              </w:rPr>
            </w:pPr>
          </w:p>
          <w:p w:rsidR="0060387F" w:rsidRPr="00607FDA" w:rsidRDefault="00B774C1"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.50</w:t>
            </w:r>
          </w:p>
        </w:tc>
        <w:tc>
          <w:tcPr>
            <w:tcW w:w="1170" w:type="dxa"/>
            <w:tcBorders>
              <w:top w:val="single" w:sz="6" w:space="0" w:color="FFFFFF" w:themeColor="background1"/>
              <w:bottom w:val="single" w:sz="6" w:space="0" w:color="FFFFFF" w:themeColor="background1"/>
            </w:tcBorders>
            <w:shd w:val="clear" w:color="auto" w:fill="D9D9D9" w:themeFill="background1" w:themeFillShade="D9"/>
          </w:tcPr>
          <w:p w:rsidR="00185A10" w:rsidRPr="00607FDA" w:rsidRDefault="00185A10" w:rsidP="00842C5D">
            <w:pPr>
              <w:spacing w:line="360" w:lineRule="auto"/>
              <w:rPr>
                <w:rFonts w:ascii="Helvetica" w:hAnsi="Helvetica"/>
                <w:color w:val="404040" w:themeColor="text1" w:themeTint="BF"/>
                <w:sz w:val="16"/>
              </w:rPr>
            </w:pPr>
          </w:p>
          <w:p w:rsidR="0060387F" w:rsidRPr="00607FDA" w:rsidRDefault="00185A1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1.00</w:t>
            </w:r>
          </w:p>
        </w:tc>
        <w:tc>
          <w:tcPr>
            <w:tcW w:w="1170" w:type="dxa"/>
          </w:tcPr>
          <w:p w:rsidR="00894220" w:rsidRPr="00607FDA" w:rsidRDefault="00894220" w:rsidP="00842C5D">
            <w:pPr>
              <w:widowControl w:val="0"/>
              <w:autoSpaceDE w:val="0"/>
              <w:autoSpaceDN w:val="0"/>
              <w:adjustRightInd w:val="0"/>
              <w:spacing w:line="360" w:lineRule="auto"/>
              <w:rPr>
                <w:rFonts w:ascii="Helvetica" w:hAnsi="Helvetica" w:cs="†Ìˇø3≥∞m¿dô†q÷œl8Óˇø’”mTÇC"/>
                <w:color w:val="404040" w:themeColor="text1" w:themeTint="BF"/>
                <w:sz w:val="16"/>
                <w:szCs w:val="18"/>
              </w:rPr>
            </w:pPr>
          </w:p>
          <w:p w:rsidR="0060387F" w:rsidRPr="00607FDA" w:rsidRDefault="00894220" w:rsidP="00842C5D">
            <w:pPr>
              <w:widowControl w:val="0"/>
              <w:autoSpaceDE w:val="0"/>
              <w:autoSpaceDN w:val="0"/>
              <w:adjustRightInd w:val="0"/>
              <w:spacing w:line="360" w:lineRule="auto"/>
              <w:rPr>
                <w:rFonts w:ascii="Helvetica" w:hAnsi="Helvetica" w:cs="†Ìˇø3≥∞m¿dô†q÷œl8Óˇø’”mTÇC"/>
                <w:color w:val="404040" w:themeColor="text1" w:themeTint="BF"/>
                <w:sz w:val="16"/>
                <w:szCs w:val="18"/>
              </w:rPr>
            </w:pPr>
            <w:r w:rsidRPr="00607FDA">
              <w:rPr>
                <w:rFonts w:ascii="Helvetica" w:hAnsi="Helvetica" w:cs="†Ìˇø3≥∞m¿dô†q÷œl8Óˇø’”mTÇC"/>
                <w:color w:val="404040" w:themeColor="text1" w:themeTint="BF"/>
                <w:sz w:val="16"/>
                <w:szCs w:val="18"/>
              </w:rPr>
              <w:t>1.50</w:t>
            </w:r>
          </w:p>
          <w:p w:rsidR="0060387F" w:rsidRPr="00607FDA" w:rsidRDefault="0060387F" w:rsidP="00842C5D">
            <w:pPr>
              <w:widowControl w:val="0"/>
              <w:autoSpaceDE w:val="0"/>
              <w:autoSpaceDN w:val="0"/>
              <w:adjustRightInd w:val="0"/>
              <w:spacing w:line="360" w:lineRule="auto"/>
              <w:rPr>
                <w:rFonts w:ascii="Helvetica" w:hAnsi="Helvetica" w:cs="†Ìˇø3≥∞m¿dô†q÷œl8Óˇø’”mTÇC"/>
                <w:color w:val="404040" w:themeColor="text1" w:themeTint="BF"/>
                <w:sz w:val="16"/>
                <w:szCs w:val="18"/>
              </w:rPr>
            </w:pPr>
          </w:p>
        </w:tc>
        <w:tc>
          <w:tcPr>
            <w:tcW w:w="1170" w:type="dxa"/>
          </w:tcPr>
          <w:p w:rsidR="00894220" w:rsidRPr="00607FDA" w:rsidRDefault="00894220" w:rsidP="00842C5D">
            <w:pPr>
              <w:spacing w:line="360" w:lineRule="auto"/>
              <w:rPr>
                <w:rFonts w:ascii="Helvetica" w:hAnsi="Helvetica"/>
                <w:color w:val="404040" w:themeColor="text1" w:themeTint="BF"/>
                <w:sz w:val="16"/>
              </w:rPr>
            </w:pPr>
          </w:p>
          <w:p w:rsidR="0060387F" w:rsidRPr="00607FDA" w:rsidRDefault="00894220"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2.00</w:t>
            </w:r>
          </w:p>
        </w:tc>
        <w:tc>
          <w:tcPr>
            <w:tcW w:w="1260" w:type="dxa"/>
          </w:tcPr>
          <w:p w:rsidR="00BB2CDF" w:rsidRPr="00607FDA" w:rsidRDefault="00BB2CDF" w:rsidP="00842C5D">
            <w:pPr>
              <w:spacing w:line="360" w:lineRule="auto"/>
              <w:rPr>
                <w:rFonts w:ascii="Helvetica" w:hAnsi="Helvetica"/>
                <w:color w:val="404040" w:themeColor="text1" w:themeTint="BF"/>
                <w:sz w:val="16"/>
              </w:rPr>
            </w:pPr>
          </w:p>
          <w:p w:rsidR="0060387F" w:rsidRPr="00607FDA" w:rsidRDefault="00BB2CDF"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1.00</w:t>
            </w:r>
          </w:p>
        </w:tc>
      </w:tr>
      <w:tr w:rsidR="00E00EE5" w:rsidRPr="003325E2">
        <w:tc>
          <w:tcPr>
            <w:tcW w:w="2394" w:type="dxa"/>
            <w:tcBorders>
              <w:top w:val="single" w:sz="6" w:space="0" w:color="FFFFFF" w:themeColor="background1"/>
              <w:bottom w:val="single" w:sz="6" w:space="0" w:color="FFFFFF" w:themeColor="background1"/>
            </w:tcBorders>
            <w:shd w:val="clear" w:color="auto" w:fill="D9D9D9" w:themeFill="background1" w:themeFillShade="D9"/>
          </w:tcPr>
          <w:p w:rsidR="0060387F" w:rsidRPr="00607FDA" w:rsidRDefault="0060387F"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Total Score</w:t>
            </w:r>
          </w:p>
        </w:tc>
        <w:tc>
          <w:tcPr>
            <w:tcW w:w="1188" w:type="dxa"/>
            <w:tcBorders>
              <w:top w:val="single" w:sz="6" w:space="0" w:color="FFFFFF" w:themeColor="background1"/>
              <w:bottom w:val="single" w:sz="6" w:space="0" w:color="FFFFFF" w:themeColor="background1"/>
            </w:tcBorders>
            <w:shd w:val="clear" w:color="auto" w:fill="D9D9D9" w:themeFill="background1" w:themeFillShade="D9"/>
          </w:tcPr>
          <w:p w:rsidR="0060387F" w:rsidRPr="00607FDA" w:rsidRDefault="0060387F" w:rsidP="00842C5D">
            <w:pPr>
              <w:spacing w:line="360" w:lineRule="auto"/>
              <w:rPr>
                <w:rFonts w:ascii="Helvetica" w:hAnsi="Helvetica"/>
                <w:color w:val="404040" w:themeColor="text1" w:themeTint="BF"/>
                <w:sz w:val="16"/>
              </w:rPr>
            </w:pPr>
          </w:p>
        </w:tc>
        <w:tc>
          <w:tcPr>
            <w:tcW w:w="1170" w:type="dxa"/>
            <w:tcBorders>
              <w:top w:val="single" w:sz="6" w:space="0" w:color="FFFFFF" w:themeColor="background1"/>
              <w:bottom w:val="single" w:sz="6" w:space="0" w:color="FFFFFF" w:themeColor="background1"/>
            </w:tcBorders>
            <w:shd w:val="clear" w:color="auto" w:fill="D9D9D9" w:themeFill="background1" w:themeFillShade="D9"/>
          </w:tcPr>
          <w:p w:rsidR="0060387F" w:rsidRPr="00607FDA" w:rsidRDefault="0060387F" w:rsidP="00842C5D">
            <w:pPr>
              <w:spacing w:line="360" w:lineRule="auto"/>
              <w:rPr>
                <w:rFonts w:ascii="Helvetica" w:hAnsi="Helvetica"/>
                <w:color w:val="404040" w:themeColor="text1" w:themeTint="BF"/>
                <w:sz w:val="16"/>
              </w:rPr>
            </w:pPr>
          </w:p>
        </w:tc>
        <w:tc>
          <w:tcPr>
            <w:tcW w:w="1170" w:type="dxa"/>
          </w:tcPr>
          <w:p w:rsidR="0060387F" w:rsidRPr="00607FDA" w:rsidRDefault="0060387F" w:rsidP="00842C5D">
            <w:pPr>
              <w:spacing w:line="360" w:lineRule="auto"/>
              <w:rPr>
                <w:rFonts w:ascii="Helvetica" w:hAnsi="Helvetica"/>
                <w:color w:val="404040" w:themeColor="text1" w:themeTint="BF"/>
                <w:sz w:val="16"/>
              </w:rPr>
            </w:pPr>
          </w:p>
        </w:tc>
        <w:tc>
          <w:tcPr>
            <w:tcW w:w="1170" w:type="dxa"/>
          </w:tcPr>
          <w:p w:rsidR="0060387F" w:rsidRPr="00607FDA" w:rsidRDefault="0060387F" w:rsidP="00842C5D">
            <w:pPr>
              <w:spacing w:line="360" w:lineRule="auto"/>
              <w:rPr>
                <w:rFonts w:ascii="Helvetica" w:hAnsi="Helvetica"/>
                <w:color w:val="404040" w:themeColor="text1" w:themeTint="BF"/>
                <w:sz w:val="16"/>
              </w:rPr>
            </w:pPr>
          </w:p>
        </w:tc>
        <w:tc>
          <w:tcPr>
            <w:tcW w:w="1260" w:type="dxa"/>
          </w:tcPr>
          <w:p w:rsidR="0060387F" w:rsidRPr="00607FDA" w:rsidRDefault="00F33EA9" w:rsidP="00842C5D">
            <w:pPr>
              <w:spacing w:line="360" w:lineRule="auto"/>
              <w:rPr>
                <w:rFonts w:ascii="Helvetica" w:hAnsi="Helvetica"/>
                <w:color w:val="404040" w:themeColor="text1" w:themeTint="BF"/>
                <w:sz w:val="16"/>
              </w:rPr>
            </w:pPr>
            <w:r w:rsidRPr="00607FDA">
              <w:rPr>
                <w:rFonts w:ascii="Helvetica" w:hAnsi="Helvetica"/>
                <w:color w:val="404040" w:themeColor="text1" w:themeTint="BF"/>
                <w:sz w:val="16"/>
              </w:rPr>
              <w:t>5.50 out of 8.0</w:t>
            </w:r>
          </w:p>
        </w:tc>
      </w:tr>
    </w:tbl>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RECOMMENDATIONS FOR SUCCESS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1. </w:t>
      </w:r>
      <w:r w:rsidRPr="003325E2">
        <w:rPr>
          <w:rFonts w:ascii="Helvetica" w:hAnsi="Helvetica" w:cs="†Ìˇø3Cèt¿dô†qfÆs8Óˇøe≤t‘‹"/>
          <w:color w:val="404040" w:themeColor="text1" w:themeTint="BF"/>
          <w:sz w:val="20"/>
          <w:szCs w:val="20"/>
        </w:rPr>
        <w:t xml:space="preserve"> Take notes on the assigned material.</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2. </w:t>
      </w:r>
      <w:r w:rsidRPr="003325E2">
        <w:rPr>
          <w:rFonts w:ascii="Helvetica" w:hAnsi="Helvetica" w:cs="†Ìˇø3Cèt¿dô†qfÆs8Óˇøe≤t‘‹"/>
          <w:color w:val="404040" w:themeColor="text1" w:themeTint="BF"/>
          <w:sz w:val="20"/>
          <w:szCs w:val="20"/>
        </w:rPr>
        <w:t xml:space="preserve"> Make the library an important place in your life. Learn to use its resources effectively.</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4. </w:t>
      </w:r>
      <w:r w:rsidR="005A62EF" w:rsidRPr="003325E2">
        <w:rPr>
          <w:rFonts w:ascii="Helvetica" w:hAnsi="Helvetica" w:cs="†Ìˇø3Cèt¿dô†qfÆs8Óˇøe≤t‘‹"/>
          <w:color w:val="404040" w:themeColor="text1" w:themeTint="BF"/>
          <w:sz w:val="20"/>
          <w:szCs w:val="20"/>
        </w:rPr>
        <w:t xml:space="preserve"> If something is confusing,</w:t>
      </w:r>
      <w:r w:rsidRPr="003325E2">
        <w:rPr>
          <w:rFonts w:ascii="Helvetica" w:hAnsi="Helvetica" w:cs="†Ìˇø3Cèt¿dô†qfÆs8Óˇøe≤t‘‹"/>
          <w:color w:val="404040" w:themeColor="text1" w:themeTint="BF"/>
          <w:sz w:val="20"/>
          <w:szCs w:val="20"/>
        </w:rPr>
        <w:t xml:space="preserve"> ask questions of me in class or via e-mail.</w:t>
      </w:r>
      <w:r w:rsidR="005A62EF" w:rsidRPr="003325E2">
        <w:rPr>
          <w:rFonts w:ascii="Helvetica" w:hAnsi="Helvetica" w:cs="†Ìˇø3Cèt¿dô†qfÆs8Óˇøe≤t‘‹"/>
          <w:color w:val="404040" w:themeColor="text1" w:themeTint="BF"/>
          <w:sz w:val="20"/>
          <w:szCs w:val="20"/>
        </w:rPr>
        <w:t xml:space="preserve"> </w:t>
      </w:r>
    </w:p>
    <w:p w:rsidR="00592917" w:rsidRDefault="00B2689E" w:rsidP="00592917">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2"/>
        </w:rPr>
        <w:t xml:space="preserve">5. </w:t>
      </w:r>
      <w:r w:rsidRPr="003325E2">
        <w:rPr>
          <w:rFonts w:ascii="Helvetica" w:hAnsi="Helvetica" w:cs="†Ìˇø3Cèt¿dô†qfÆs8Óˇøe≤t‘‹"/>
          <w:color w:val="404040" w:themeColor="text1" w:themeTint="BF"/>
          <w:sz w:val="20"/>
          <w:szCs w:val="20"/>
        </w:rPr>
        <w:t xml:space="preserve"> Be an active participant in class discussions and critiques. </w:t>
      </w:r>
    </w:p>
    <w:p w:rsidR="00B2689E" w:rsidRPr="003325E2" w:rsidRDefault="00B2689E" w:rsidP="00592917">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COLLEGE POLICIES:</w:t>
      </w: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SAFE ZONE:</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EdCC does have a policy on discrimination and harassment. Discrimination, harassment,</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and abusive conduct that threaten or endanger the physical or psychological health,</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safety, or welfare of an individual or a group of individuals on the basis of sexual</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orientation, race, ethnicity, age, gender, sex, religion, nationality, or disability will not be</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tolerated. This class will operate as a “safe zone” which means everyone in the class is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treated respectfully and should anyone feel they are not treated fairly and with respect</w:t>
      </w:r>
    </w:p>
    <w:p w:rsidR="008D1C99"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they should immediately let me know.</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ACADEMIC INTEGRITY:</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Academic honesty is essential to learning in college. Cheating and plagiarism are serious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violations of EdCC Student Rights and Responsibilities Code, and will result in college</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disciplinary action such as formal reprimand, probation, suspension, or dismissal. If you</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represent the work or ideas of another as your own, zero credit may be given for that</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assignment. A second violation may result in a failing grade for the course. Whenever</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you turn in any assignment in this course, the understanding is that what you are turning</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in is your own original work, except to the extent that you explicitly credit others for their</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contributions. (For example if you are quoting a source or copying a piece of art for your</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reflection you will need to cite the source.) Reference for proper citation can be found at:</w:t>
      </w:r>
    </w:p>
    <w:p w:rsidR="008D1C99" w:rsidRPr="003325E2" w:rsidRDefault="00C45F35"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hyperlink r:id="rId8" w:history="1">
        <w:r w:rsidR="008D1C99" w:rsidRPr="003325E2">
          <w:rPr>
            <w:rStyle w:val="Hyperlink"/>
            <w:rFonts w:ascii="Helvetica" w:hAnsi="Helvetica" w:cs="†Ìˇø3Cèt¿dô†qfÆs8Óˇøe≤t‘‹"/>
            <w:color w:val="404040" w:themeColor="text1" w:themeTint="BF"/>
            <w:sz w:val="20"/>
            <w:szCs w:val="20"/>
          </w:rPr>
          <w:t>http://www.edcc.edu/library/guides/default.htm</w:t>
        </w:r>
      </w:hyperlink>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 xml:space="preserve"> COLLEGE CLOSURE INFORMATION:</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You can sign up to receive email or text notifications of college closures or</w:t>
      </w:r>
      <w:r w:rsidR="00EC4C2A"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20"/>
        </w:rPr>
        <w:t>delayed openings due to weather or other emergencies at http://www.schoolreport.org/. You can also call the college’s switchboard at 425.640.1459. This class will only be</w:t>
      </w:r>
      <w:r w:rsidR="00093E6A"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20"/>
        </w:rPr>
        <w:t>cancelled due to whether conditions if the whole school closes.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rPr>
      </w:pPr>
      <w:r w:rsidRPr="003325E2">
        <w:rPr>
          <w:rFonts w:ascii="Helvetica" w:hAnsi="Helvetica" w:cs="†Ìˇø3Cèt¿dô†qfÆs8Óˇøe≤t‘‹"/>
          <w:b/>
          <w:color w:val="404040" w:themeColor="text1" w:themeTint="BF"/>
          <w:sz w:val="20"/>
        </w:rPr>
        <w:t>STUDENT RESOURCES:</w:t>
      </w: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Accommodations/Resources Services for Students with Disabilities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If you require an accommodation or resources for a hidden or visible disability, or have</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questions about a perceived or diagnosed disability and its impact on learning, please contact</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Services for Students with Disabilities in Mountlake Terrace Hall, Room 159 (425.640.1320 or</w:t>
      </w:r>
    </w:p>
    <w:p w:rsidR="00B14E79" w:rsidRPr="003325E2" w:rsidRDefault="00C45F35"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hyperlink r:id="rId9" w:history="1">
        <w:r w:rsidR="00B14E79" w:rsidRPr="003325E2">
          <w:rPr>
            <w:rStyle w:val="Hyperlink"/>
            <w:rFonts w:ascii="Helvetica" w:hAnsi="Helvetica" w:cs="†Ìˇø3Cèt¿dô†qfÆs8Óˇøe≤t‘‹"/>
            <w:color w:val="404040" w:themeColor="text1" w:themeTint="BF"/>
            <w:sz w:val="20"/>
            <w:szCs w:val="20"/>
          </w:rPr>
          <w:t>ssdmail@edcc.edu</w:t>
        </w:r>
      </w:hyperlink>
      <w:r w:rsidR="00B2689E" w:rsidRPr="003325E2">
        <w:rPr>
          <w:rFonts w:ascii="Helvetica" w:hAnsi="Helvetica" w:cs="†Ìˇø3Cèt¿dô†qfÆs8Óˇøe≤t‘‹"/>
          <w:color w:val="404040" w:themeColor="text1" w:themeTint="BF"/>
          <w:sz w:val="20"/>
          <w:szCs w:val="20"/>
        </w:rPr>
        <w:t>).</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Counseling &amp; Resource Center</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Early upbringing and trauma certainly impact student development and there may be issues to</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explore in counseling or therapy. Our campus offers free and confidential counseling services. If</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students wish for personal or career counseling they are encouraged to schedule a counseling</w:t>
      </w:r>
    </w:p>
    <w:p w:rsidR="002D1507"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appointment with a professional counselor. You may make appointments through the Counseling</w:t>
      </w:r>
      <w:r w:rsidR="00B14E79"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20"/>
        </w:rPr>
        <w:t>and Resource Center in Mountlake Terrace Hall, Room 145 (425-640-1358).</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Student Success Strategies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There are many campus resources to assist you with your success as a student. Resources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include the Library, TRiO Student Support Services, Career Action Center, Learning Support</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Center, Counseling and Resource Center, and campus computer labs. Please ask us if you have</w:t>
      </w:r>
    </w:p>
    <w:p w:rsidR="002D1507"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a question about, or need a referral to, any of our campus services.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b/>
          <w:color w:val="404040" w:themeColor="text1" w:themeTint="BF"/>
          <w:sz w:val="20"/>
          <w:szCs w:val="20"/>
        </w:rPr>
      </w:pPr>
      <w:r w:rsidRPr="003325E2">
        <w:rPr>
          <w:rFonts w:ascii="Helvetica" w:hAnsi="Helvetica" w:cs="†Ìˇø3Cèt¿dô†qfÆs8Óˇøe≤t‘‹"/>
          <w:b/>
          <w:color w:val="404040" w:themeColor="text1" w:themeTint="BF"/>
          <w:sz w:val="20"/>
          <w:szCs w:val="20"/>
        </w:rPr>
        <w:t>Additional Campus Resources</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Academic Calendar: http://calendar.edcc.edu/_academic.php</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Advising: www.edcc.edu/advising</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College Policies and Procedures: http://catalog.edcc.edu</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Counseling and Resource Center: www.edcc.edu/counseling</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Distance Learning Office: www.edcc.edu/online</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Diversity Student Center: www.edcc.edu/dsc</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Learning Support Center: www.edcc.edu/lsc/Tutoring_Center.php</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Library, including online resources: www.edcc.edu/library</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Center for Student Leadership and Engagement: http://www.edcc.edu/csel/</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Student Technology Advice &amp; Resource Team (START): start edcc</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Student Handbook: http://www.edcc.edu/stulife/handbook/</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Student Printing Guidelines: www.edcc.edu/acs/Printing</w:t>
      </w: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Student Services: www.edcc.edu/students</w:t>
      </w:r>
    </w:p>
    <w:p w:rsidR="00102C85"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Times New Roman" w:hAnsi="Times New Roman" w:cs="Times New Roman"/>
          <w:color w:val="404040" w:themeColor="text1" w:themeTint="BF"/>
          <w:sz w:val="20"/>
          <w:szCs w:val="20"/>
        </w:rPr>
        <w:t>●</w:t>
      </w:r>
      <w:r w:rsidRPr="003325E2">
        <w:rPr>
          <w:rFonts w:ascii="Helvetica" w:hAnsi="Helvetica" w:cs="†Ìˇø3Cèt¿dô†qfÆs8Óˇøe≤t‘‹"/>
          <w:color w:val="404040" w:themeColor="text1" w:themeTint="BF"/>
          <w:sz w:val="20"/>
          <w:szCs w:val="20"/>
        </w:rPr>
        <w:t xml:space="preserve"> Title IV: </w:t>
      </w:r>
      <w:hyperlink r:id="rId10" w:history="1">
        <w:r w:rsidR="00102C85" w:rsidRPr="003325E2">
          <w:rPr>
            <w:rStyle w:val="Hyperlink"/>
            <w:rFonts w:ascii="Helvetica" w:hAnsi="Helvetica" w:cs="†Ìˇø3Cèt¿dô†qfÆs8Óˇøe≤t‘‹"/>
            <w:color w:val="404040" w:themeColor="text1" w:themeTint="BF"/>
            <w:sz w:val="20"/>
            <w:szCs w:val="20"/>
          </w:rPr>
          <w:t>http://www.edcc.edu/titleix/what-is-titleix/details.html</w:t>
        </w:r>
      </w:hyperlink>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20"/>
        </w:rPr>
      </w:pPr>
    </w:p>
    <w:p w:rsidR="00B2689E" w:rsidRPr="003325E2" w:rsidRDefault="00B2689E" w:rsidP="00842C5D">
      <w:pPr>
        <w:widowControl w:val="0"/>
        <w:autoSpaceDE w:val="0"/>
        <w:autoSpaceDN w:val="0"/>
        <w:adjustRightInd w:val="0"/>
        <w:spacing w:line="360" w:lineRule="auto"/>
        <w:rPr>
          <w:rFonts w:ascii="Helvetica" w:hAnsi="Helvetica" w:cs="†Ìˇø3Cèt¿dô†qfÆs8Óˇøe≤t‘‹"/>
          <w:color w:val="404040" w:themeColor="text1" w:themeTint="BF"/>
          <w:sz w:val="20"/>
          <w:szCs w:val="14"/>
        </w:rPr>
      </w:pPr>
      <w:r w:rsidRPr="003325E2">
        <w:rPr>
          <w:rFonts w:ascii="Helvetica" w:hAnsi="Helvetica" w:cs="†Ìˇø3Cèt¿dô†qfÆs8Óˇøe≤t‘‹"/>
          <w:color w:val="404040" w:themeColor="text1" w:themeTint="BF"/>
          <w:sz w:val="20"/>
          <w:szCs w:val="20"/>
        </w:rPr>
        <w:t xml:space="preserve"> </w:t>
      </w:r>
      <w:r w:rsidRPr="003325E2">
        <w:rPr>
          <w:rFonts w:ascii="Helvetica" w:hAnsi="Helvetica" w:cs="†Ìˇø3Cèt¿dô†qfÆs8Óˇøe≤t‘‹"/>
          <w:color w:val="404040" w:themeColor="text1" w:themeTint="BF"/>
          <w:sz w:val="20"/>
          <w:szCs w:val="14"/>
        </w:rPr>
        <w:t>**** Final Note: Please consider this document our contract for this course. Understand in an effort to respond to the needs of the class</w:t>
      </w:r>
      <w:r w:rsidR="00102C85" w:rsidRPr="003325E2">
        <w:rPr>
          <w:rFonts w:ascii="Helvetica" w:hAnsi="Helvetica" w:cs="†Ìˇø3Cèt¿dô†qfÆs8Óˇøe≤t‘‹"/>
          <w:color w:val="404040" w:themeColor="text1" w:themeTint="BF"/>
          <w:sz w:val="20"/>
          <w:szCs w:val="14"/>
        </w:rPr>
        <w:t xml:space="preserve"> </w:t>
      </w:r>
      <w:r w:rsidRPr="003325E2">
        <w:rPr>
          <w:rFonts w:ascii="Helvetica" w:hAnsi="Helvetica" w:cs="†Ìˇø3Cèt¿dô†qfÆs8Óˇøe≤t‘‹"/>
          <w:color w:val="404040" w:themeColor="text1" w:themeTint="BF"/>
          <w:sz w:val="20"/>
          <w:szCs w:val="14"/>
        </w:rPr>
        <w:t>and the best use of time, I may need to make some minor changes to this syllabus. The entire class will be involved in this discussion</w:t>
      </w:r>
      <w:r w:rsidR="00102C85" w:rsidRPr="003325E2">
        <w:rPr>
          <w:rFonts w:ascii="Helvetica" w:hAnsi="Helvetica" w:cs="†Ìˇø3Cèt¿dô†qfÆs8Óˇøe≤t‘‹"/>
          <w:color w:val="404040" w:themeColor="text1" w:themeTint="BF"/>
          <w:sz w:val="20"/>
          <w:szCs w:val="14"/>
        </w:rPr>
        <w:t xml:space="preserve">, </w:t>
      </w:r>
      <w:r w:rsidRPr="003325E2">
        <w:rPr>
          <w:rFonts w:ascii="Helvetica" w:hAnsi="Helvetica" w:cs="†Ìˇø3Cèt¿dô†qfÆs8Óˇøe≤t‘‹"/>
          <w:color w:val="404040" w:themeColor="text1" w:themeTint="BF"/>
          <w:sz w:val="20"/>
          <w:szCs w:val="14"/>
        </w:rPr>
        <w:t>should changes be necessary.</w:t>
      </w:r>
    </w:p>
    <w:p w:rsidR="0098459E" w:rsidRPr="003F4D63" w:rsidRDefault="00B2689E" w:rsidP="003F4D63">
      <w:pPr>
        <w:widowControl w:val="0"/>
        <w:autoSpaceDE w:val="0"/>
        <w:autoSpaceDN w:val="0"/>
        <w:adjustRightInd w:val="0"/>
        <w:spacing w:line="360" w:lineRule="auto"/>
        <w:rPr>
          <w:rFonts w:ascii="Helvetica" w:hAnsi="Helvetica" w:cs="†Ìˇø3Cèt¿dô†qfÆs8Óˇøe≤t‘‹"/>
          <w:color w:val="404040" w:themeColor="text1" w:themeTint="BF"/>
          <w:sz w:val="20"/>
          <w:szCs w:val="20"/>
        </w:rPr>
      </w:pPr>
      <w:r w:rsidRPr="003325E2">
        <w:rPr>
          <w:rFonts w:ascii="Helvetica" w:hAnsi="Helvetica" w:cs="†Ìˇø3Cèt¿dô†qfÆs8Óˇøe≤t‘‹"/>
          <w:color w:val="404040" w:themeColor="text1" w:themeTint="BF"/>
          <w:sz w:val="20"/>
          <w:szCs w:val="20"/>
        </w:rPr>
        <w:t xml:space="preserve"> </w:t>
      </w:r>
    </w:p>
    <w:p w:rsidR="0098459E" w:rsidRPr="003325E2" w:rsidRDefault="0098459E" w:rsidP="00842C5D">
      <w:pPr>
        <w:spacing w:line="360" w:lineRule="auto"/>
        <w:outlineLvl w:val="1"/>
        <w:rPr>
          <w:rFonts w:ascii="Helvetica" w:hAnsi="Helvetica"/>
          <w:b/>
          <w:color w:val="404040" w:themeColor="text1" w:themeTint="BF"/>
          <w:sz w:val="20"/>
          <w:szCs w:val="20"/>
        </w:rPr>
      </w:pPr>
      <w:r w:rsidRPr="003325E2">
        <w:rPr>
          <w:rFonts w:ascii="Helvetica" w:hAnsi="Helvetica"/>
          <w:b/>
          <w:bCs/>
          <w:color w:val="404040" w:themeColor="text1" w:themeTint="BF"/>
          <w:sz w:val="20"/>
          <w:szCs w:val="35"/>
        </w:rPr>
        <w:t>STUDENT RESOURCES</w:t>
      </w:r>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Useful Student Resources:</w:t>
      </w:r>
      <w:hyperlink r:id="rId11" w:history="1">
        <w:r w:rsidRPr="003325E2">
          <w:rPr>
            <w:rFonts w:ascii="Helvetica" w:hAnsi="Helvetica" w:cs="Times New Roman"/>
            <w:color w:val="404040" w:themeColor="text1" w:themeTint="BF"/>
            <w:sz w:val="20"/>
            <w:u w:val="single"/>
          </w:rPr>
          <w:t>www.edcc.edu/students</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Academic Calendar:</w:t>
      </w:r>
      <w:hyperlink r:id="rId12" w:history="1">
        <w:r w:rsidRPr="003325E2">
          <w:rPr>
            <w:rFonts w:ascii="Helvetica" w:hAnsi="Helvetica" w:cs="Times New Roman"/>
            <w:color w:val="404040" w:themeColor="text1" w:themeTint="BF"/>
            <w:sz w:val="20"/>
            <w:u w:val="single"/>
          </w:rPr>
          <w:t>www.edcc.edu/calendar/academic.html</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Advising:</w:t>
      </w:r>
      <w:hyperlink r:id="rId13" w:history="1">
        <w:r w:rsidRPr="003325E2">
          <w:rPr>
            <w:rFonts w:ascii="Helvetica" w:hAnsi="Helvetica" w:cs="Times New Roman"/>
            <w:color w:val="404040" w:themeColor="text1" w:themeTint="BF"/>
            <w:sz w:val="20"/>
            <w:u w:val="single"/>
          </w:rPr>
          <w:t>www.edcc.edu/advising</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Center for Student Engagement and Leadership:</w:t>
      </w:r>
      <w:hyperlink r:id="rId14" w:history="1">
        <w:r w:rsidRPr="003325E2">
          <w:rPr>
            <w:rFonts w:ascii="Helvetica" w:hAnsi="Helvetica" w:cs="Times New Roman"/>
            <w:color w:val="404040" w:themeColor="text1" w:themeTint="BF"/>
            <w:sz w:val="20"/>
            <w:u w:val="single"/>
          </w:rPr>
          <w:t>www.edcc.edu/csel</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College Policies and Procedures:</w:t>
      </w:r>
      <w:hyperlink r:id="rId15" w:history="1">
        <w:r w:rsidRPr="003325E2">
          <w:rPr>
            <w:rFonts w:ascii="Helvetica" w:hAnsi="Helvetica" w:cs="Times New Roman"/>
            <w:color w:val="404040" w:themeColor="text1" w:themeTint="BF"/>
            <w:sz w:val="20"/>
            <w:u w:val="single"/>
          </w:rPr>
          <w:t>http://catalog.edcc.edu</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Counseling and Resource Center:</w:t>
      </w:r>
      <w:hyperlink r:id="rId16" w:history="1">
        <w:r w:rsidRPr="003325E2">
          <w:rPr>
            <w:rFonts w:ascii="Helvetica" w:hAnsi="Helvetica" w:cs="Times New Roman"/>
            <w:color w:val="404040" w:themeColor="text1" w:themeTint="BF"/>
            <w:sz w:val="20"/>
            <w:u w:val="single"/>
          </w:rPr>
          <w:t>www.edcc.edu/counseling</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Diversity Student Center:</w:t>
      </w:r>
      <w:r w:rsidR="009E2237">
        <w:rPr>
          <w:rFonts w:ascii="Helvetica" w:hAnsi="Helvetica" w:cs="Times New Roman"/>
          <w:b/>
          <w:bCs/>
          <w:color w:val="404040" w:themeColor="text1" w:themeTint="BF"/>
          <w:sz w:val="20"/>
          <w:szCs w:val="23"/>
        </w:rPr>
        <w:t xml:space="preserve"> </w:t>
      </w:r>
      <w:hyperlink r:id="rId17" w:history="1">
        <w:r w:rsidRPr="003325E2">
          <w:rPr>
            <w:rFonts w:ascii="Helvetica" w:hAnsi="Helvetica" w:cs="Times New Roman"/>
            <w:color w:val="404040" w:themeColor="text1" w:themeTint="BF"/>
            <w:sz w:val="20"/>
            <w:u w:val="single"/>
          </w:rPr>
          <w:t>www.edcc.edu/dsc</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eLearning Information:</w:t>
      </w:r>
      <w:hyperlink r:id="rId18" w:history="1">
        <w:r w:rsidRPr="003325E2">
          <w:rPr>
            <w:rFonts w:ascii="Helvetica" w:hAnsi="Helvetica" w:cs="Times New Roman"/>
            <w:color w:val="404040" w:themeColor="text1" w:themeTint="BF"/>
            <w:sz w:val="20"/>
            <w:u w:val="single"/>
          </w:rPr>
          <w:t>www.edcc.edu/elearning</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Enrollment Services:</w:t>
      </w:r>
      <w:hyperlink r:id="rId19" w:history="1">
        <w:r w:rsidRPr="003325E2">
          <w:rPr>
            <w:rFonts w:ascii="Helvetica" w:hAnsi="Helvetica" w:cs="Times New Roman"/>
            <w:color w:val="404040" w:themeColor="text1" w:themeTint="BF"/>
            <w:sz w:val="20"/>
            <w:u w:val="single"/>
          </w:rPr>
          <w:t>www.edcc.edu/es</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Library, including online resources:</w:t>
      </w:r>
      <w:hyperlink r:id="rId20" w:history="1">
        <w:r w:rsidRPr="003325E2">
          <w:rPr>
            <w:rFonts w:ascii="Helvetica" w:hAnsi="Helvetica" w:cs="Times New Roman"/>
            <w:color w:val="404040" w:themeColor="text1" w:themeTint="BF"/>
            <w:sz w:val="20"/>
            <w:u w:val="single"/>
          </w:rPr>
          <w:t>www.edcc.edu/library</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Services for Students with Disabilities:</w:t>
      </w:r>
      <w:hyperlink r:id="rId21" w:history="1">
        <w:r w:rsidRPr="003325E2">
          <w:rPr>
            <w:rFonts w:ascii="Helvetica" w:hAnsi="Helvetica" w:cs="Times New Roman"/>
            <w:color w:val="404040" w:themeColor="text1" w:themeTint="BF"/>
            <w:sz w:val="20"/>
            <w:u w:val="single"/>
          </w:rPr>
          <w:t>www.edcc.edu/ssd</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Student Printing Information:</w:t>
      </w:r>
      <w:hyperlink r:id="rId22" w:history="1">
        <w:r w:rsidRPr="003325E2">
          <w:rPr>
            <w:rFonts w:ascii="Helvetica" w:hAnsi="Helvetica" w:cs="Times New Roman"/>
            <w:color w:val="404040" w:themeColor="text1" w:themeTint="BF"/>
            <w:sz w:val="20"/>
            <w:u w:val="single"/>
          </w:rPr>
          <w:t>www.edcc.edu/acs/printing</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Student Support Resources:</w:t>
      </w:r>
      <w:hyperlink r:id="rId23" w:history="1">
        <w:r w:rsidRPr="003325E2">
          <w:rPr>
            <w:rFonts w:ascii="Helvetica" w:hAnsi="Helvetica" w:cs="Times New Roman"/>
            <w:color w:val="404040" w:themeColor="text1" w:themeTint="BF"/>
            <w:sz w:val="20"/>
            <w:u w:val="single"/>
          </w:rPr>
          <w:t>www.edcc.edu/support</w:t>
        </w:r>
      </w:hyperlink>
    </w:p>
    <w:p w:rsidR="0098459E"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TRIO:</w:t>
      </w:r>
      <w:hyperlink r:id="rId24" w:history="1">
        <w:r w:rsidRPr="003325E2">
          <w:rPr>
            <w:rFonts w:ascii="Helvetica" w:hAnsi="Helvetica" w:cs="Times New Roman"/>
            <w:color w:val="404040" w:themeColor="text1" w:themeTint="BF"/>
            <w:sz w:val="20"/>
            <w:u w:val="single"/>
          </w:rPr>
          <w:t>www.edcc.edu/trio</w:t>
        </w:r>
      </w:hyperlink>
    </w:p>
    <w:p w:rsidR="005E6888" w:rsidRPr="003325E2" w:rsidRDefault="0098459E"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b/>
          <w:bCs/>
          <w:color w:val="404040" w:themeColor="text1" w:themeTint="BF"/>
          <w:sz w:val="20"/>
          <w:szCs w:val="23"/>
        </w:rPr>
        <w:t>Title IX and Gender Discrimination:</w:t>
      </w:r>
      <w:r w:rsidRPr="003325E2">
        <w:rPr>
          <w:rFonts w:ascii="Helvetica" w:hAnsi="Helvetica" w:cs="Times New Roman"/>
          <w:color w:val="404040" w:themeColor="text1" w:themeTint="BF"/>
          <w:sz w:val="20"/>
          <w:szCs w:val="23"/>
        </w:rPr>
        <w:t xml:space="preserve"> </w:t>
      </w:r>
      <w:hyperlink r:id="rId25" w:history="1">
        <w:r w:rsidRPr="003325E2">
          <w:rPr>
            <w:rFonts w:ascii="Helvetica" w:hAnsi="Helvetica" w:cs="Times New Roman"/>
            <w:color w:val="404040" w:themeColor="text1" w:themeTint="BF"/>
            <w:sz w:val="20"/>
            <w:u w:val="single"/>
          </w:rPr>
          <w:t>http://www.edcc.edu/titleix/what-is-titleix/definitions/gender-discrimination.html</w:t>
        </w:r>
      </w:hyperlink>
    </w:p>
    <w:p w:rsidR="0098459E" w:rsidRPr="003325E2" w:rsidRDefault="0098459E" w:rsidP="00842C5D">
      <w:pPr>
        <w:spacing w:line="360" w:lineRule="auto"/>
        <w:rPr>
          <w:rFonts w:ascii="Helvetica" w:hAnsi="Helvetica" w:cs="Times New Roman"/>
          <w:color w:val="404040" w:themeColor="text1" w:themeTint="BF"/>
          <w:sz w:val="20"/>
          <w:szCs w:val="20"/>
        </w:rPr>
      </w:pPr>
    </w:p>
    <w:p w:rsidR="0098459E" w:rsidRPr="003325E2" w:rsidRDefault="0098459E" w:rsidP="00842C5D">
      <w:pPr>
        <w:spacing w:line="360" w:lineRule="auto"/>
        <w:outlineLvl w:val="2"/>
        <w:rPr>
          <w:rFonts w:ascii="Helvetica" w:hAnsi="Helvetica"/>
          <w:b/>
          <w:color w:val="404040" w:themeColor="text1" w:themeTint="BF"/>
          <w:sz w:val="20"/>
          <w:szCs w:val="20"/>
        </w:rPr>
      </w:pPr>
      <w:r w:rsidRPr="003325E2">
        <w:rPr>
          <w:rFonts w:ascii="Helvetica" w:hAnsi="Helvetica"/>
          <w:b/>
          <w:bCs/>
          <w:color w:val="404040" w:themeColor="text1" w:themeTint="BF"/>
          <w:sz w:val="20"/>
          <w:szCs w:val="26"/>
        </w:rPr>
        <w:t>Emergency Preparedness</w:t>
      </w:r>
    </w:p>
    <w:p w:rsidR="00F0469C" w:rsidRPr="003325E2" w:rsidRDefault="0098459E" w:rsidP="00842C5D">
      <w:pPr>
        <w:spacing w:line="360" w:lineRule="auto"/>
        <w:rPr>
          <w:rFonts w:ascii="Helvetica" w:hAnsi="Helvetica" w:cs="Times New Roman"/>
          <w:color w:val="404040" w:themeColor="text1" w:themeTint="BF"/>
          <w:sz w:val="20"/>
          <w:szCs w:val="23"/>
        </w:rPr>
      </w:pPr>
      <w:r w:rsidRPr="003325E2">
        <w:rPr>
          <w:rFonts w:ascii="Helvetica" w:hAnsi="Helvetica" w:cs="Times New Roman"/>
          <w:color w:val="404040" w:themeColor="text1" w:themeTint="BF"/>
          <w:sz w:val="20"/>
          <w:szCs w:val="23"/>
        </w:rPr>
        <w:t xml:space="preserve">The Triton Alert System information is here: </w:t>
      </w:r>
      <w:hyperlink r:id="rId26" w:history="1">
        <w:r w:rsidRPr="003325E2">
          <w:rPr>
            <w:rFonts w:ascii="Helvetica" w:hAnsi="Helvetica" w:cs="Times New Roman"/>
            <w:color w:val="404040" w:themeColor="text1" w:themeTint="BF"/>
            <w:sz w:val="20"/>
            <w:u w:val="single"/>
          </w:rPr>
          <w:t>www.edcc.edu/alert/triton</w:t>
        </w:r>
      </w:hyperlink>
      <w:r w:rsidRPr="003325E2">
        <w:rPr>
          <w:rFonts w:ascii="Helvetica" w:hAnsi="Helvetica" w:cs="Times New Roman"/>
          <w:color w:val="404040" w:themeColor="text1" w:themeTint="BF"/>
          <w:sz w:val="20"/>
          <w:szCs w:val="23"/>
        </w:rPr>
        <w:t>. This System will be used to send notifications regarding campus closures, emergency situations, or evacuation orders in the event of an emergency or inclement weather. Edmonds CC students and employees are automatically enrolled to receive Triton Alerts through their college email addresses. Sign up to receive text and voice messages on your mobile or home phones and/or additional email notifications to personal email addresses.</w:t>
      </w:r>
    </w:p>
    <w:p w:rsidR="0098459E" w:rsidRPr="003325E2" w:rsidRDefault="0098459E" w:rsidP="00842C5D">
      <w:pPr>
        <w:spacing w:line="360" w:lineRule="auto"/>
        <w:rPr>
          <w:rFonts w:ascii="Helvetica" w:hAnsi="Helvetica" w:cs="Times New Roman"/>
          <w:color w:val="404040" w:themeColor="text1" w:themeTint="BF"/>
          <w:sz w:val="20"/>
          <w:szCs w:val="20"/>
        </w:rPr>
      </w:pPr>
    </w:p>
    <w:p w:rsidR="0098459E" w:rsidRPr="003325E2" w:rsidRDefault="00F0469C" w:rsidP="00842C5D">
      <w:pPr>
        <w:spacing w:line="360" w:lineRule="auto"/>
        <w:rPr>
          <w:rFonts w:ascii="Helvetica" w:hAnsi="Helvetica" w:cs="Times New Roman"/>
          <w:color w:val="404040" w:themeColor="text1" w:themeTint="BF"/>
          <w:sz w:val="20"/>
          <w:szCs w:val="20"/>
        </w:rPr>
      </w:pPr>
      <w:r w:rsidRPr="003325E2">
        <w:rPr>
          <w:rFonts w:ascii="Helvetica" w:hAnsi="Helvetica" w:cs="Times New Roman"/>
          <w:color w:val="404040" w:themeColor="text1" w:themeTint="BF"/>
          <w:sz w:val="20"/>
          <w:szCs w:val="23"/>
        </w:rPr>
        <w:t>I</w:t>
      </w:r>
      <w:r w:rsidR="0098459E" w:rsidRPr="003325E2">
        <w:rPr>
          <w:rFonts w:ascii="Helvetica" w:hAnsi="Helvetica" w:cs="Times New Roman"/>
          <w:color w:val="404040" w:themeColor="text1" w:themeTint="BF"/>
          <w:sz w:val="20"/>
          <w:szCs w:val="23"/>
        </w:rPr>
        <w:t>n the event of inclement weather or similar event</w:t>
      </w:r>
      <w:r w:rsidRPr="003325E2">
        <w:rPr>
          <w:rFonts w:ascii="Helvetica" w:hAnsi="Helvetica" w:cs="Times New Roman"/>
          <w:color w:val="404040" w:themeColor="text1" w:themeTint="BF"/>
          <w:sz w:val="20"/>
          <w:szCs w:val="23"/>
        </w:rPr>
        <w:t>, which keeps us from meeting as a</w:t>
      </w:r>
      <w:r w:rsidR="00980EE9" w:rsidRPr="003325E2">
        <w:rPr>
          <w:rFonts w:ascii="Helvetica" w:hAnsi="Helvetica" w:cs="Times New Roman"/>
          <w:color w:val="404040" w:themeColor="text1" w:themeTint="BF"/>
          <w:sz w:val="20"/>
          <w:szCs w:val="23"/>
        </w:rPr>
        <w:t xml:space="preserve"> class, I will post a message throug</w:t>
      </w:r>
      <w:r w:rsidR="00304AC7">
        <w:rPr>
          <w:rFonts w:ascii="Helvetica" w:hAnsi="Helvetica" w:cs="Times New Roman"/>
          <w:color w:val="404040" w:themeColor="text1" w:themeTint="BF"/>
          <w:sz w:val="20"/>
          <w:szCs w:val="23"/>
        </w:rPr>
        <w:t>h</w:t>
      </w:r>
      <w:r w:rsidR="002B0EC1">
        <w:rPr>
          <w:rFonts w:ascii="Helvetica" w:hAnsi="Helvetica" w:cs="Times New Roman"/>
          <w:color w:val="404040" w:themeColor="text1" w:themeTint="BF"/>
          <w:sz w:val="20"/>
          <w:szCs w:val="23"/>
        </w:rPr>
        <w:t xml:space="preserve"> </w:t>
      </w:r>
      <w:r w:rsidRPr="003325E2">
        <w:rPr>
          <w:rFonts w:ascii="Helvetica" w:hAnsi="Helvetica" w:cs="Times New Roman"/>
          <w:color w:val="404040" w:themeColor="text1" w:themeTint="BF"/>
          <w:sz w:val="20"/>
          <w:szCs w:val="23"/>
        </w:rPr>
        <w:t>Canvas Announcements.</w:t>
      </w:r>
    </w:p>
    <w:p w:rsidR="0098459E" w:rsidRPr="003325E2" w:rsidRDefault="0098459E" w:rsidP="00842C5D">
      <w:pPr>
        <w:spacing w:line="360" w:lineRule="auto"/>
        <w:rPr>
          <w:rFonts w:ascii="Helvetica" w:hAnsi="Helvetica"/>
          <w:color w:val="404040" w:themeColor="text1" w:themeTint="BF"/>
          <w:sz w:val="20"/>
          <w:szCs w:val="20"/>
        </w:rPr>
      </w:pPr>
    </w:p>
    <w:p w:rsidR="00660712" w:rsidRPr="003325E2" w:rsidRDefault="00660712" w:rsidP="00842C5D">
      <w:pPr>
        <w:spacing w:line="360" w:lineRule="auto"/>
        <w:rPr>
          <w:rFonts w:ascii="Helvetica" w:hAnsi="Helvetica"/>
          <w:color w:val="404040" w:themeColor="text1" w:themeTint="BF"/>
          <w:sz w:val="20"/>
        </w:rPr>
      </w:pPr>
    </w:p>
    <w:sectPr w:rsidR="00660712" w:rsidRPr="003325E2" w:rsidSect="00EE7F84">
      <w:headerReference w:type="default" r:id="rId27"/>
      <w:footerReference w:type="even" r:id="rId28"/>
      <w:footerReference w:type="default" r:id="rId29"/>
      <w:pgSz w:w="12240" w:h="15840"/>
      <w:pgMar w:top="1440" w:right="135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etaPlusNormal">
    <w:panose1 w:val="00000000000000000000"/>
    <w:charset w:val="00"/>
    <w:family w:val="auto"/>
    <w:notTrueType/>
    <w:pitch w:val="variable"/>
    <w:sig w:usb0="00000003" w:usb1="00000000" w:usb2="00000000" w:usb3="00000000" w:csb0="00000001" w:csb1="00000000"/>
  </w:font>
  <w:font w:name="†Ìˇø3Cèt¿dô†qfÆs8Óˇøe≤t‘‹">
    <w:altName w:val="Cambria"/>
    <w:panose1 w:val="00000000000000000000"/>
    <w:charset w:val="4D"/>
    <w:family w:val="auto"/>
    <w:notTrueType/>
    <w:pitch w:val="default"/>
    <w:sig w:usb0="00000003" w:usb1="00000000" w:usb2="00000000" w:usb3="00000000" w:csb0="00000001" w:csb1="00000000"/>
  </w:font>
  <w:font w:name="†Ìˇø3≥∞m¿dô†q÷œl8Óˇø’”mTÇC">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FB" w:rsidRDefault="00C45F35" w:rsidP="00660712">
    <w:pPr>
      <w:pStyle w:val="Footer"/>
      <w:framePr w:wrap="around" w:vAnchor="text" w:hAnchor="margin" w:xAlign="right" w:y="1"/>
      <w:rPr>
        <w:rStyle w:val="PageNumber"/>
      </w:rPr>
    </w:pPr>
    <w:r>
      <w:rPr>
        <w:rStyle w:val="PageNumber"/>
      </w:rPr>
      <w:fldChar w:fldCharType="begin"/>
    </w:r>
    <w:r w:rsidR="00AA33FB">
      <w:rPr>
        <w:rStyle w:val="PageNumber"/>
      </w:rPr>
      <w:instrText xml:space="preserve">PAGE  </w:instrText>
    </w:r>
    <w:r>
      <w:rPr>
        <w:rStyle w:val="PageNumber"/>
      </w:rPr>
      <w:fldChar w:fldCharType="end"/>
    </w:r>
  </w:p>
  <w:p w:rsidR="00AA33FB" w:rsidRDefault="00AA33FB" w:rsidP="00356C1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FB" w:rsidRPr="00447B66" w:rsidRDefault="00C45F35" w:rsidP="00660712">
    <w:pPr>
      <w:pStyle w:val="Footer"/>
      <w:framePr w:wrap="around" w:vAnchor="text" w:hAnchor="margin" w:xAlign="right" w:y="1"/>
      <w:rPr>
        <w:rStyle w:val="PageNumber"/>
      </w:rPr>
    </w:pPr>
    <w:r w:rsidRPr="00447B66">
      <w:rPr>
        <w:rStyle w:val="PageNumber"/>
        <w:rFonts w:ascii="Helvetica Neue" w:hAnsi="Helvetica Neue"/>
        <w:b/>
        <w:color w:val="595959" w:themeColor="text1" w:themeTint="A6"/>
        <w:sz w:val="22"/>
      </w:rPr>
      <w:fldChar w:fldCharType="begin"/>
    </w:r>
    <w:r w:rsidR="00AA33FB" w:rsidRPr="00447B66">
      <w:rPr>
        <w:rStyle w:val="PageNumber"/>
        <w:rFonts w:ascii="Helvetica Neue" w:hAnsi="Helvetica Neue"/>
        <w:b/>
        <w:color w:val="595959" w:themeColor="text1" w:themeTint="A6"/>
        <w:sz w:val="22"/>
      </w:rPr>
      <w:instrText xml:space="preserve">PAGE  </w:instrText>
    </w:r>
    <w:r w:rsidRPr="00447B66">
      <w:rPr>
        <w:rStyle w:val="PageNumber"/>
        <w:rFonts w:ascii="Helvetica Neue" w:hAnsi="Helvetica Neue"/>
        <w:b/>
        <w:color w:val="595959" w:themeColor="text1" w:themeTint="A6"/>
        <w:sz w:val="22"/>
      </w:rPr>
      <w:fldChar w:fldCharType="separate"/>
    </w:r>
    <w:r w:rsidR="003D2328">
      <w:rPr>
        <w:rStyle w:val="PageNumber"/>
        <w:rFonts w:ascii="Helvetica Neue" w:hAnsi="Helvetica Neue"/>
        <w:b/>
        <w:noProof/>
        <w:color w:val="595959" w:themeColor="text1" w:themeTint="A6"/>
        <w:sz w:val="22"/>
      </w:rPr>
      <w:t>1</w:t>
    </w:r>
    <w:r w:rsidRPr="00447B66">
      <w:rPr>
        <w:rStyle w:val="PageNumber"/>
        <w:rFonts w:ascii="Helvetica Neue" w:hAnsi="Helvetica Neue"/>
        <w:b/>
        <w:color w:val="595959" w:themeColor="text1" w:themeTint="A6"/>
        <w:sz w:val="22"/>
      </w:rPr>
      <w:fldChar w:fldCharType="end"/>
    </w:r>
  </w:p>
  <w:p w:rsidR="00AA33FB" w:rsidRDefault="00AA33FB" w:rsidP="00356C1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A33FB" w:rsidRPr="00F27E5E" w:rsidRDefault="00AA33FB" w:rsidP="006055F2">
      <w:pPr>
        <w:pStyle w:val="NormalWeb"/>
        <w:shd w:val="clear" w:color="auto" w:fill="FFFFFF"/>
        <w:spacing w:beforeLines="0" w:afterLines="0"/>
        <w:rPr>
          <w:rFonts w:ascii="Helvetica" w:hAnsi="Helvetica"/>
          <w:color w:val="595959" w:themeColor="text1" w:themeTint="A6"/>
          <w:sz w:val="16"/>
          <w:szCs w:val="21"/>
        </w:rPr>
      </w:pPr>
      <w:r w:rsidRPr="00F27E5E">
        <w:rPr>
          <w:rStyle w:val="FootnoteReference"/>
          <w:rFonts w:ascii="Helvetica" w:hAnsi="Helvetica"/>
          <w:color w:val="595959" w:themeColor="text1" w:themeTint="A6"/>
          <w:sz w:val="22"/>
        </w:rPr>
        <w:footnoteRef/>
      </w:r>
      <w:r w:rsidRPr="00F27E5E">
        <w:rPr>
          <w:rFonts w:ascii="Helvetica" w:hAnsi="Helvetica"/>
          <w:color w:val="595959" w:themeColor="text1" w:themeTint="A6"/>
          <w:sz w:val="16"/>
        </w:rPr>
        <w:t xml:space="preserve"> </w:t>
      </w:r>
      <w:r w:rsidRPr="00F27E5E">
        <w:rPr>
          <w:rFonts w:ascii="Helvetica" w:hAnsi="Helvetica"/>
          <w:color w:val="595959" w:themeColor="text1" w:themeTint="A6"/>
          <w:sz w:val="16"/>
          <w:szCs w:val="21"/>
        </w:rPr>
        <w:t>A</w:t>
      </w:r>
      <w:r w:rsidRPr="00F27E5E">
        <w:rPr>
          <w:rStyle w:val="apple-converted-space"/>
          <w:rFonts w:ascii="Helvetica" w:hAnsi="Helvetica"/>
          <w:color w:val="595959" w:themeColor="text1" w:themeTint="A6"/>
          <w:sz w:val="16"/>
          <w:szCs w:val="21"/>
        </w:rPr>
        <w:t> </w:t>
      </w:r>
      <w:r w:rsidRPr="00F27E5E">
        <w:rPr>
          <w:rFonts w:ascii="Helvetica" w:hAnsi="Helvetica"/>
          <w:b/>
          <w:color w:val="595959" w:themeColor="text1" w:themeTint="A6"/>
          <w:sz w:val="16"/>
          <w:szCs w:val="21"/>
        </w:rPr>
        <w:t>zine</w:t>
      </w:r>
      <w:r w:rsidRPr="00F27E5E">
        <w:rPr>
          <w:rStyle w:val="apple-converted-space"/>
          <w:rFonts w:ascii="Helvetica" w:hAnsi="Helvetica"/>
          <w:color w:val="595959" w:themeColor="text1" w:themeTint="A6"/>
          <w:sz w:val="16"/>
          <w:szCs w:val="21"/>
        </w:rPr>
        <w:t> </w:t>
      </w:r>
      <w:r w:rsidRPr="00F27E5E">
        <w:rPr>
          <w:rFonts w:ascii="Helvetica" w:hAnsi="Helvetica"/>
          <w:color w:val="595959" w:themeColor="text1" w:themeTint="A6"/>
          <w:sz w:val="16"/>
          <w:szCs w:val="21"/>
        </w:rPr>
        <w:t>(</w:t>
      </w:r>
      <w:hyperlink r:id="rId1" w:history="1">
        <w:r w:rsidRPr="00F27E5E">
          <w:rPr>
            <w:rStyle w:val="Hyperlink"/>
            <w:rFonts w:ascii="Helvetica" w:hAnsi="Helvetica"/>
            <w:color w:val="595959" w:themeColor="text1" w:themeTint="A6"/>
            <w:sz w:val="16"/>
            <w:szCs w:val="21"/>
          </w:rPr>
          <w:t>/</w:t>
        </w:r>
      </w:hyperlink>
      <w:hyperlink r:id="rId2" w:anchor="Key" w:history="1">
        <w:r w:rsidRPr="00F27E5E">
          <w:rPr>
            <w:rStyle w:val="Hyperlink"/>
            <w:rFonts w:ascii="Helvetica" w:hAnsi="Helvetica"/>
            <w:color w:val="595959" w:themeColor="text1" w:themeTint="A6"/>
            <w:sz w:val="16"/>
            <w:szCs w:val="21"/>
          </w:rPr>
          <w:t>ˈ</w:t>
        </w:r>
      </w:hyperlink>
      <w:hyperlink r:id="rId3" w:anchor="Key" w:history="1">
        <w:r w:rsidRPr="00F27E5E">
          <w:rPr>
            <w:rStyle w:val="Hyperlink"/>
            <w:rFonts w:ascii="Helvetica" w:hAnsi="Helvetica"/>
            <w:color w:val="595959" w:themeColor="text1" w:themeTint="A6"/>
            <w:sz w:val="16"/>
            <w:szCs w:val="21"/>
          </w:rPr>
          <w:t>z</w:t>
        </w:r>
      </w:hyperlink>
      <w:hyperlink r:id="rId4" w:anchor="Key" w:history="1">
        <w:r w:rsidRPr="00F27E5E">
          <w:rPr>
            <w:rStyle w:val="Hyperlink"/>
            <w:rFonts w:ascii="Helvetica" w:hAnsi="Helvetica"/>
            <w:color w:val="595959" w:themeColor="text1" w:themeTint="A6"/>
            <w:sz w:val="16"/>
            <w:szCs w:val="21"/>
          </w:rPr>
          <w:t>iː</w:t>
        </w:r>
      </w:hyperlink>
      <w:hyperlink r:id="rId5" w:anchor="Key" w:history="1">
        <w:r w:rsidRPr="00F27E5E">
          <w:rPr>
            <w:rStyle w:val="Hyperlink"/>
            <w:rFonts w:ascii="Helvetica" w:hAnsi="Helvetica"/>
            <w:color w:val="595959" w:themeColor="text1" w:themeTint="A6"/>
            <w:sz w:val="16"/>
            <w:szCs w:val="21"/>
          </w:rPr>
          <w:t>n</w:t>
        </w:r>
      </w:hyperlink>
      <w:hyperlink r:id="rId6" w:history="1">
        <w:r w:rsidRPr="00F27E5E">
          <w:rPr>
            <w:rStyle w:val="Hyperlink"/>
            <w:rFonts w:ascii="Helvetica" w:hAnsi="Helvetica"/>
            <w:color w:val="595959" w:themeColor="text1" w:themeTint="A6"/>
            <w:sz w:val="16"/>
            <w:szCs w:val="21"/>
          </w:rPr>
          <w:t>/</w:t>
        </w:r>
      </w:hyperlink>
      <w:r w:rsidRPr="00F27E5E">
        <w:rPr>
          <w:rStyle w:val="apple-converted-space"/>
          <w:rFonts w:ascii="Helvetica" w:hAnsi="Helvetica"/>
          <w:color w:val="595959" w:themeColor="text1" w:themeTint="A6"/>
          <w:sz w:val="16"/>
          <w:szCs w:val="21"/>
        </w:rPr>
        <w:t> </w:t>
      </w:r>
      <w:hyperlink r:id="rId7" w:history="1">
        <w:r w:rsidRPr="00F27E5E">
          <w:rPr>
            <w:rStyle w:val="nocaps"/>
            <w:rFonts w:ascii="Helvetica" w:hAnsi="Helvetica"/>
            <w:b/>
            <w:i/>
            <w:smallCaps/>
            <w:color w:val="595959" w:themeColor="text1" w:themeTint="A6"/>
            <w:sz w:val="16"/>
            <w:szCs w:val="21"/>
          </w:rPr>
          <w:t>zeen</w:t>
        </w:r>
      </w:hyperlink>
      <w:r w:rsidRPr="00F27E5E">
        <w:rPr>
          <w:rFonts w:ascii="Helvetica" w:hAnsi="Helvetica"/>
          <w:color w:val="595959" w:themeColor="text1" w:themeTint="A6"/>
          <w:sz w:val="16"/>
          <w:szCs w:val="21"/>
        </w:rPr>
        <w:t>; an abbreviation of</w:t>
      </w:r>
      <w:r w:rsidRPr="00F27E5E">
        <w:rPr>
          <w:rStyle w:val="apple-converted-space"/>
          <w:rFonts w:ascii="Helvetica" w:hAnsi="Helvetica"/>
          <w:color w:val="595959" w:themeColor="text1" w:themeTint="A6"/>
          <w:sz w:val="16"/>
          <w:szCs w:val="21"/>
        </w:rPr>
        <w:t> </w:t>
      </w:r>
      <w:hyperlink r:id="rId8" w:history="1">
        <w:r w:rsidRPr="00F27E5E">
          <w:rPr>
            <w:rStyle w:val="Hyperlink"/>
            <w:rFonts w:ascii="Helvetica" w:hAnsi="Helvetica"/>
            <w:i/>
            <w:color w:val="595959" w:themeColor="text1" w:themeTint="A6"/>
            <w:sz w:val="16"/>
            <w:szCs w:val="21"/>
            <w:u w:val="none"/>
          </w:rPr>
          <w:t>fanzine</w:t>
        </w:r>
      </w:hyperlink>
      <w:r w:rsidRPr="00F27E5E">
        <w:rPr>
          <w:rFonts w:ascii="Helvetica" w:hAnsi="Helvetica"/>
          <w:color w:val="595959" w:themeColor="text1" w:themeTint="A6"/>
          <w:sz w:val="16"/>
          <w:szCs w:val="21"/>
        </w:rPr>
        <w:t>, or magazine) is most commonly a small circulation</w:t>
      </w:r>
      <w:r w:rsidRPr="00F27E5E">
        <w:rPr>
          <w:rStyle w:val="apple-converted-space"/>
          <w:rFonts w:ascii="Helvetica" w:hAnsi="Helvetica"/>
          <w:color w:val="595959" w:themeColor="text1" w:themeTint="A6"/>
          <w:sz w:val="16"/>
          <w:szCs w:val="21"/>
        </w:rPr>
        <w:t> </w:t>
      </w:r>
      <w:hyperlink r:id="rId9" w:history="1">
        <w:r w:rsidRPr="00F27E5E">
          <w:rPr>
            <w:rStyle w:val="Hyperlink"/>
            <w:rFonts w:ascii="Helvetica" w:hAnsi="Helvetica"/>
            <w:color w:val="595959" w:themeColor="text1" w:themeTint="A6"/>
            <w:sz w:val="16"/>
            <w:szCs w:val="21"/>
            <w:u w:val="none"/>
          </w:rPr>
          <w:t>self-published</w:t>
        </w:r>
      </w:hyperlink>
      <w:r w:rsidRPr="00F27E5E">
        <w:rPr>
          <w:rStyle w:val="apple-converted-space"/>
          <w:rFonts w:ascii="Helvetica" w:hAnsi="Helvetica"/>
          <w:color w:val="595959" w:themeColor="text1" w:themeTint="A6"/>
          <w:sz w:val="16"/>
          <w:szCs w:val="21"/>
        </w:rPr>
        <w:t> </w:t>
      </w:r>
      <w:r w:rsidRPr="00F27E5E">
        <w:rPr>
          <w:rFonts w:ascii="Helvetica" w:hAnsi="Helvetica"/>
          <w:color w:val="595959" w:themeColor="text1" w:themeTint="A6"/>
          <w:sz w:val="16"/>
          <w:szCs w:val="21"/>
        </w:rPr>
        <w:t>work of original or appropriated texts and images usually reproduced via photocopier.</w:t>
      </w:r>
    </w:p>
    <w:p w:rsidR="00AA33FB" w:rsidRPr="00F27E5E" w:rsidRDefault="00AA33FB" w:rsidP="006055F2">
      <w:pPr>
        <w:pStyle w:val="NormalWeb"/>
        <w:shd w:val="clear" w:color="auto" w:fill="FFFFFF"/>
        <w:spacing w:beforeLines="0" w:afterLines="0"/>
        <w:rPr>
          <w:rFonts w:ascii="Helvetica" w:hAnsi="Helvetica"/>
          <w:color w:val="595959" w:themeColor="text1" w:themeTint="A6"/>
          <w:sz w:val="16"/>
          <w:szCs w:val="21"/>
        </w:rPr>
      </w:pPr>
      <w:r w:rsidRPr="00F27E5E">
        <w:rPr>
          <w:rFonts w:ascii="Helvetica" w:hAnsi="Helvetica"/>
          <w:color w:val="595959" w:themeColor="text1" w:themeTint="A6"/>
          <w:sz w:val="16"/>
          <w:szCs w:val="21"/>
        </w:rPr>
        <w:t>Zines are written in a variety of formats, from desktop published text to</w:t>
      </w:r>
      <w:r w:rsidRPr="00F27E5E">
        <w:rPr>
          <w:rStyle w:val="apple-converted-space"/>
          <w:rFonts w:ascii="Helvetica" w:hAnsi="Helvetica"/>
          <w:color w:val="595959" w:themeColor="text1" w:themeTint="A6"/>
          <w:sz w:val="16"/>
          <w:szCs w:val="21"/>
        </w:rPr>
        <w:t> </w:t>
      </w:r>
      <w:hyperlink r:id="rId10" w:history="1">
        <w:r w:rsidRPr="00F27E5E">
          <w:rPr>
            <w:rStyle w:val="Hyperlink"/>
            <w:rFonts w:ascii="Helvetica" w:hAnsi="Helvetica"/>
            <w:color w:val="595959" w:themeColor="text1" w:themeTint="A6"/>
            <w:sz w:val="16"/>
            <w:szCs w:val="21"/>
            <w:u w:val="none"/>
          </w:rPr>
          <w:t>comics</w:t>
        </w:r>
      </w:hyperlink>
      <w:r w:rsidRPr="00F27E5E">
        <w:rPr>
          <w:rStyle w:val="apple-converted-space"/>
          <w:rFonts w:ascii="Helvetica" w:hAnsi="Helvetica"/>
          <w:color w:val="595959" w:themeColor="text1" w:themeTint="A6"/>
          <w:sz w:val="16"/>
          <w:szCs w:val="21"/>
        </w:rPr>
        <w:t> </w:t>
      </w:r>
      <w:r w:rsidRPr="00F27E5E">
        <w:rPr>
          <w:rFonts w:ascii="Helvetica" w:hAnsi="Helvetica"/>
          <w:color w:val="595959" w:themeColor="text1" w:themeTint="A6"/>
          <w:sz w:val="16"/>
          <w:szCs w:val="21"/>
        </w:rPr>
        <w:t>to handwritten text. Print remains the most popular zine format, usually photocopied with a small circulation. Topics covered are broad, including</w:t>
      </w:r>
      <w:r w:rsidRPr="00F27E5E">
        <w:rPr>
          <w:rStyle w:val="apple-converted-space"/>
          <w:rFonts w:ascii="Helvetica" w:hAnsi="Helvetica"/>
          <w:color w:val="595959" w:themeColor="text1" w:themeTint="A6"/>
          <w:sz w:val="16"/>
          <w:szCs w:val="21"/>
        </w:rPr>
        <w:t> </w:t>
      </w:r>
      <w:hyperlink r:id="rId11" w:history="1">
        <w:r w:rsidRPr="00F27E5E">
          <w:rPr>
            <w:rStyle w:val="Hyperlink"/>
            <w:rFonts w:ascii="Helvetica" w:hAnsi="Helvetica"/>
            <w:color w:val="595959" w:themeColor="text1" w:themeTint="A6"/>
            <w:sz w:val="16"/>
            <w:szCs w:val="21"/>
            <w:u w:val="none"/>
          </w:rPr>
          <w:t>fanfiction</w:t>
        </w:r>
      </w:hyperlink>
      <w:r w:rsidRPr="00F27E5E">
        <w:rPr>
          <w:rFonts w:ascii="Helvetica" w:hAnsi="Helvetica"/>
          <w:color w:val="595959" w:themeColor="text1" w:themeTint="A6"/>
          <w:sz w:val="16"/>
          <w:szCs w:val="21"/>
        </w:rPr>
        <w:t>,</w:t>
      </w:r>
      <w:r w:rsidRPr="00F27E5E">
        <w:rPr>
          <w:rStyle w:val="apple-converted-space"/>
          <w:rFonts w:ascii="Helvetica" w:hAnsi="Helvetica"/>
          <w:color w:val="595959" w:themeColor="text1" w:themeTint="A6"/>
          <w:sz w:val="16"/>
          <w:szCs w:val="21"/>
        </w:rPr>
        <w:t> </w:t>
      </w:r>
      <w:hyperlink r:id="rId12" w:history="1">
        <w:r w:rsidRPr="00F27E5E">
          <w:rPr>
            <w:rStyle w:val="Hyperlink"/>
            <w:rFonts w:ascii="Helvetica" w:hAnsi="Helvetica"/>
            <w:color w:val="595959" w:themeColor="text1" w:themeTint="A6"/>
            <w:sz w:val="16"/>
            <w:szCs w:val="21"/>
            <w:u w:val="none"/>
          </w:rPr>
          <w:t>politics</w:t>
        </w:r>
      </w:hyperlink>
      <w:r w:rsidRPr="00F27E5E">
        <w:rPr>
          <w:rFonts w:ascii="Helvetica" w:hAnsi="Helvetica"/>
          <w:color w:val="595959" w:themeColor="text1" w:themeTint="A6"/>
          <w:sz w:val="16"/>
          <w:szCs w:val="21"/>
        </w:rPr>
        <w:t>, art and design, ephemera, personal journals, social theory,</w:t>
      </w:r>
      <w:r w:rsidRPr="00F27E5E">
        <w:rPr>
          <w:rStyle w:val="apple-converted-space"/>
          <w:rFonts w:ascii="Helvetica" w:hAnsi="Helvetica"/>
          <w:color w:val="595959" w:themeColor="text1" w:themeTint="A6"/>
          <w:sz w:val="16"/>
          <w:szCs w:val="21"/>
        </w:rPr>
        <w:t> </w:t>
      </w:r>
      <w:hyperlink r:id="rId13" w:history="1">
        <w:r w:rsidRPr="00F27E5E">
          <w:rPr>
            <w:rStyle w:val="Hyperlink"/>
            <w:rFonts w:ascii="Helvetica" w:hAnsi="Helvetica"/>
            <w:color w:val="595959" w:themeColor="text1" w:themeTint="A6"/>
            <w:sz w:val="16"/>
            <w:szCs w:val="21"/>
            <w:u w:val="none"/>
          </w:rPr>
          <w:t>riot grrrl</w:t>
        </w:r>
      </w:hyperlink>
      <w:r w:rsidRPr="00F27E5E">
        <w:rPr>
          <w:rStyle w:val="apple-converted-space"/>
          <w:rFonts w:ascii="Helvetica" w:hAnsi="Helvetica"/>
          <w:color w:val="595959" w:themeColor="text1" w:themeTint="A6"/>
          <w:sz w:val="16"/>
          <w:szCs w:val="21"/>
        </w:rPr>
        <w:t> </w:t>
      </w:r>
      <w:r w:rsidRPr="00F27E5E">
        <w:rPr>
          <w:rFonts w:ascii="Helvetica" w:hAnsi="Helvetica"/>
          <w:color w:val="595959" w:themeColor="text1" w:themeTint="A6"/>
          <w:sz w:val="16"/>
          <w:szCs w:val="21"/>
        </w:rPr>
        <w:t>and intersectional</w:t>
      </w:r>
      <w:r w:rsidRPr="00F27E5E">
        <w:rPr>
          <w:rStyle w:val="apple-converted-space"/>
          <w:rFonts w:ascii="Helvetica" w:hAnsi="Helvetica"/>
          <w:color w:val="595959" w:themeColor="text1" w:themeTint="A6"/>
          <w:sz w:val="16"/>
          <w:szCs w:val="21"/>
        </w:rPr>
        <w:t> </w:t>
      </w:r>
      <w:hyperlink r:id="rId14" w:history="1">
        <w:r w:rsidRPr="00F27E5E">
          <w:rPr>
            <w:rStyle w:val="Hyperlink"/>
            <w:rFonts w:ascii="Helvetica" w:hAnsi="Helvetica"/>
            <w:color w:val="595959" w:themeColor="text1" w:themeTint="A6"/>
            <w:sz w:val="16"/>
            <w:szCs w:val="21"/>
            <w:u w:val="none"/>
          </w:rPr>
          <w:t>feminism</w:t>
        </w:r>
      </w:hyperlink>
      <w:r w:rsidRPr="00F27E5E">
        <w:rPr>
          <w:rFonts w:ascii="Helvetica" w:hAnsi="Helvetica"/>
          <w:color w:val="595959" w:themeColor="text1" w:themeTint="A6"/>
          <w:sz w:val="16"/>
          <w:szCs w:val="21"/>
        </w:rPr>
        <w:t>, or single topic obsession, far enough outside of the</w:t>
      </w:r>
      <w:r w:rsidRPr="00F27E5E">
        <w:rPr>
          <w:rStyle w:val="apple-converted-space"/>
          <w:rFonts w:ascii="Helvetica" w:hAnsi="Helvetica"/>
          <w:color w:val="595959" w:themeColor="text1" w:themeTint="A6"/>
          <w:sz w:val="16"/>
          <w:szCs w:val="21"/>
        </w:rPr>
        <w:t> </w:t>
      </w:r>
      <w:hyperlink r:id="rId15" w:history="1">
        <w:r w:rsidRPr="00F27E5E">
          <w:rPr>
            <w:rStyle w:val="Hyperlink"/>
            <w:rFonts w:ascii="Helvetica" w:hAnsi="Helvetica"/>
            <w:color w:val="595959" w:themeColor="text1" w:themeTint="A6"/>
            <w:sz w:val="16"/>
            <w:szCs w:val="21"/>
            <w:u w:val="none"/>
          </w:rPr>
          <w:t>mainstream</w:t>
        </w:r>
      </w:hyperlink>
      <w:r w:rsidRPr="00F27E5E">
        <w:rPr>
          <w:rStyle w:val="apple-converted-space"/>
          <w:rFonts w:ascii="Helvetica" w:hAnsi="Helvetica"/>
          <w:color w:val="595959" w:themeColor="text1" w:themeTint="A6"/>
          <w:sz w:val="16"/>
          <w:szCs w:val="21"/>
        </w:rPr>
        <w:t> </w:t>
      </w:r>
      <w:r w:rsidRPr="00F27E5E">
        <w:rPr>
          <w:rFonts w:ascii="Helvetica" w:hAnsi="Helvetica"/>
          <w:color w:val="595959" w:themeColor="text1" w:themeTint="A6"/>
          <w:sz w:val="16"/>
          <w:szCs w:val="21"/>
        </w:rPr>
        <w:t>to be prohibitive of inclusion in more traditional</w:t>
      </w:r>
      <w:r w:rsidRPr="00F27E5E">
        <w:rPr>
          <w:rStyle w:val="apple-converted-space"/>
          <w:rFonts w:ascii="Helvetica" w:hAnsi="Helvetica"/>
          <w:color w:val="595959" w:themeColor="text1" w:themeTint="A6"/>
          <w:sz w:val="16"/>
          <w:szCs w:val="21"/>
        </w:rPr>
        <w:t> </w:t>
      </w:r>
      <w:hyperlink r:id="rId16" w:history="1">
        <w:r w:rsidRPr="00F27E5E">
          <w:rPr>
            <w:rStyle w:val="Hyperlink"/>
            <w:rFonts w:ascii="Helvetica" w:hAnsi="Helvetica"/>
            <w:color w:val="595959" w:themeColor="text1" w:themeTint="A6"/>
            <w:sz w:val="16"/>
            <w:szCs w:val="21"/>
            <w:u w:val="none"/>
          </w:rPr>
          <w:t>media</w:t>
        </w:r>
      </w:hyperlink>
      <w:r w:rsidRPr="00F27E5E">
        <w:rPr>
          <w:rFonts w:ascii="Helvetica" w:hAnsi="Helvetica"/>
          <w:color w:val="595959" w:themeColor="text1" w:themeTint="A6"/>
          <w:sz w:val="16"/>
          <w:szCs w:val="21"/>
        </w:rPr>
        <w:t xml:space="preserve">. </w:t>
      </w:r>
    </w:p>
    <w:p w:rsidR="00AA33FB" w:rsidRDefault="00AA33FB">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FB" w:rsidRDefault="00AA33FB" w:rsidP="00F2752F">
    <w:pPr>
      <w:spacing w:line="360" w:lineRule="auto"/>
      <w:outlineLvl w:val="1"/>
      <w:rPr>
        <w:rFonts w:ascii="Helvetica" w:hAnsi="Helvetica"/>
        <w:b/>
        <w:bCs/>
        <w:color w:val="404040" w:themeColor="text1" w:themeTint="BF"/>
        <w:sz w:val="20"/>
        <w:szCs w:val="35"/>
      </w:rPr>
    </w:pPr>
    <w:r w:rsidRPr="003325E2">
      <w:rPr>
        <w:rFonts w:ascii="Helvetica" w:hAnsi="Helvetica"/>
        <w:b/>
        <w:bCs/>
        <w:color w:val="404040" w:themeColor="text1" w:themeTint="BF"/>
        <w:sz w:val="20"/>
        <w:szCs w:val="35"/>
      </w:rPr>
      <w:t>EDMONDS COMMUNITY COLLEGE</w:t>
    </w:r>
  </w:p>
  <w:p w:rsidR="00AA33FB" w:rsidRDefault="00AA33FB">
    <w:pPr>
      <w:pStyle w:val="Header"/>
      <w:rPr>
        <w:rFonts w:ascii="Helvetica Neue" w:hAnsi="Helvetica Neue"/>
        <w:color w:val="7F7F7F" w:themeColor="text1" w:themeTint="80"/>
        <w:sz w:val="20"/>
      </w:rPr>
    </w:pPr>
    <w:r>
      <w:rPr>
        <w:rFonts w:ascii="Helvetica Neue" w:hAnsi="Helvetica Neue"/>
        <w:color w:val="7F7F7F" w:themeColor="text1" w:themeTint="80"/>
        <w:sz w:val="20"/>
      </w:rPr>
      <w:t xml:space="preserve"> Syllabus ART225 </w:t>
    </w:r>
    <w:r w:rsidRPr="00330B30">
      <w:rPr>
        <w:rFonts w:ascii="Helvetica Neue" w:hAnsi="Helvetica Neue"/>
        <w:color w:val="7F7F7F" w:themeColor="text1" w:themeTint="80"/>
        <w:sz w:val="20"/>
      </w:rPr>
      <w:t>Section B Winter 2015 / Gretchen Frances Bennett</w:t>
    </w:r>
  </w:p>
  <w:p w:rsidR="00AA33FB" w:rsidRDefault="00AA33FB">
    <w:pPr>
      <w:pStyle w:val="Header"/>
      <w:rPr>
        <w:rFonts w:ascii="Helvetica Neue" w:hAnsi="Helvetica Neue"/>
        <w:color w:val="7F7F7F" w:themeColor="text1" w:themeTint="80"/>
        <w:sz w:val="20"/>
      </w:rPr>
    </w:pPr>
  </w:p>
  <w:p w:rsidR="00AA33FB" w:rsidRPr="00330B30" w:rsidRDefault="00AA33FB">
    <w:pPr>
      <w:pStyle w:val="Header"/>
      <w:rPr>
        <w:rFonts w:ascii="Helvetica Neue" w:hAnsi="Helvetica Neue"/>
        <w:color w:val="7F7F7F" w:themeColor="text1" w:themeTint="80"/>
        <w:sz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E66"/>
    <w:multiLevelType w:val="multilevel"/>
    <w:tmpl w:val="8850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F61507"/>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D7B54"/>
    <w:multiLevelType w:val="multilevel"/>
    <w:tmpl w:val="18A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66CD4"/>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9F525D"/>
    <w:multiLevelType w:val="multilevel"/>
    <w:tmpl w:val="07E2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909F1"/>
    <w:multiLevelType w:val="multilevel"/>
    <w:tmpl w:val="411E8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22627"/>
    <w:multiLevelType w:val="multilevel"/>
    <w:tmpl w:val="BDE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41F80"/>
    <w:multiLevelType w:val="multilevel"/>
    <w:tmpl w:val="738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0399C"/>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8B29E7"/>
    <w:multiLevelType w:val="multilevel"/>
    <w:tmpl w:val="8850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100009"/>
    <w:multiLevelType w:val="hybridMultilevel"/>
    <w:tmpl w:val="11C0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119E0"/>
    <w:multiLevelType w:val="hybridMultilevel"/>
    <w:tmpl w:val="BE8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A4727"/>
    <w:multiLevelType w:val="multilevel"/>
    <w:tmpl w:val="B51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212AB"/>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1259B"/>
    <w:multiLevelType w:val="multilevel"/>
    <w:tmpl w:val="8850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D730756"/>
    <w:multiLevelType w:val="hybridMultilevel"/>
    <w:tmpl w:val="2844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76F9E"/>
    <w:multiLevelType w:val="multilevel"/>
    <w:tmpl w:val="07E2A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9E73DBD"/>
    <w:multiLevelType w:val="hybridMultilevel"/>
    <w:tmpl w:val="7BD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51D16"/>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415C39"/>
    <w:multiLevelType w:val="multilevel"/>
    <w:tmpl w:val="BDE0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5D84B31"/>
    <w:multiLevelType w:val="multilevel"/>
    <w:tmpl w:val="D94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E556A"/>
    <w:multiLevelType w:val="hybridMultilevel"/>
    <w:tmpl w:val="2EC0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BA2DBF"/>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E771FEB"/>
    <w:multiLevelType w:val="multilevel"/>
    <w:tmpl w:val="885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CD784D"/>
    <w:multiLevelType w:val="multilevel"/>
    <w:tmpl w:val="738E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58531D8"/>
    <w:multiLevelType w:val="hybridMultilevel"/>
    <w:tmpl w:val="E302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26AF7"/>
    <w:multiLevelType w:val="multilevel"/>
    <w:tmpl w:val="D9448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B665A61"/>
    <w:multiLevelType w:val="multilevel"/>
    <w:tmpl w:val="11C03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9F685A"/>
    <w:multiLevelType w:val="multilevel"/>
    <w:tmpl w:val="95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23"/>
  </w:num>
  <w:num w:numId="4">
    <w:abstractNumId w:val="12"/>
  </w:num>
  <w:num w:numId="5">
    <w:abstractNumId w:val="2"/>
  </w:num>
  <w:num w:numId="6">
    <w:abstractNumId w:val="5"/>
  </w:num>
  <w:num w:numId="7">
    <w:abstractNumId w:val="7"/>
  </w:num>
  <w:num w:numId="8">
    <w:abstractNumId w:val="20"/>
  </w:num>
  <w:num w:numId="9">
    <w:abstractNumId w:val="4"/>
  </w:num>
  <w:num w:numId="10">
    <w:abstractNumId w:val="28"/>
  </w:num>
  <w:num w:numId="11">
    <w:abstractNumId w:val="18"/>
  </w:num>
  <w:num w:numId="12">
    <w:abstractNumId w:val="8"/>
  </w:num>
  <w:num w:numId="13">
    <w:abstractNumId w:val="1"/>
  </w:num>
  <w:num w:numId="14">
    <w:abstractNumId w:val="22"/>
  </w:num>
  <w:num w:numId="15">
    <w:abstractNumId w:val="3"/>
  </w:num>
  <w:num w:numId="16">
    <w:abstractNumId w:val="19"/>
  </w:num>
  <w:num w:numId="17">
    <w:abstractNumId w:val="9"/>
  </w:num>
  <w:num w:numId="18">
    <w:abstractNumId w:val="10"/>
  </w:num>
  <w:num w:numId="19">
    <w:abstractNumId w:val="14"/>
  </w:num>
  <w:num w:numId="20">
    <w:abstractNumId w:val="27"/>
  </w:num>
  <w:num w:numId="21">
    <w:abstractNumId w:val="0"/>
  </w:num>
  <w:num w:numId="22">
    <w:abstractNumId w:val="24"/>
  </w:num>
  <w:num w:numId="23">
    <w:abstractNumId w:val="16"/>
  </w:num>
  <w:num w:numId="24">
    <w:abstractNumId w:val="17"/>
  </w:num>
  <w:num w:numId="25">
    <w:abstractNumId w:val="21"/>
  </w:num>
  <w:num w:numId="26">
    <w:abstractNumId w:val="11"/>
  </w:num>
  <w:num w:numId="27">
    <w:abstractNumId w:val="15"/>
  </w:num>
  <w:num w:numId="28">
    <w:abstractNumId w:val="2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36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98459E"/>
    <w:rsid w:val="00015F1E"/>
    <w:rsid w:val="00077BFF"/>
    <w:rsid w:val="00081F5D"/>
    <w:rsid w:val="00086D12"/>
    <w:rsid w:val="000913B1"/>
    <w:rsid w:val="00092FDF"/>
    <w:rsid w:val="00093E6A"/>
    <w:rsid w:val="000B6D00"/>
    <w:rsid w:val="000D1676"/>
    <w:rsid w:val="000F0A3D"/>
    <w:rsid w:val="00102C85"/>
    <w:rsid w:val="00140E8D"/>
    <w:rsid w:val="00172CED"/>
    <w:rsid w:val="001859FC"/>
    <w:rsid w:val="00185A10"/>
    <w:rsid w:val="00197564"/>
    <w:rsid w:val="001C0B6E"/>
    <w:rsid w:val="001E1589"/>
    <w:rsid w:val="001E62BF"/>
    <w:rsid w:val="001E7064"/>
    <w:rsid w:val="002244A4"/>
    <w:rsid w:val="00235DA7"/>
    <w:rsid w:val="00240377"/>
    <w:rsid w:val="0024284E"/>
    <w:rsid w:val="0028127D"/>
    <w:rsid w:val="002A669A"/>
    <w:rsid w:val="002B0EC1"/>
    <w:rsid w:val="002D1507"/>
    <w:rsid w:val="002F107A"/>
    <w:rsid w:val="00304AC7"/>
    <w:rsid w:val="00313B3E"/>
    <w:rsid w:val="00315301"/>
    <w:rsid w:val="00330B30"/>
    <w:rsid w:val="003325E2"/>
    <w:rsid w:val="0034450B"/>
    <w:rsid w:val="00356C10"/>
    <w:rsid w:val="00364AAA"/>
    <w:rsid w:val="00367958"/>
    <w:rsid w:val="00387924"/>
    <w:rsid w:val="00394B73"/>
    <w:rsid w:val="003A2369"/>
    <w:rsid w:val="003B0CF7"/>
    <w:rsid w:val="003B4DAF"/>
    <w:rsid w:val="003C57B7"/>
    <w:rsid w:val="003D2328"/>
    <w:rsid w:val="003F4D63"/>
    <w:rsid w:val="003F6C8A"/>
    <w:rsid w:val="00410EF1"/>
    <w:rsid w:val="00416330"/>
    <w:rsid w:val="00447B66"/>
    <w:rsid w:val="00481B25"/>
    <w:rsid w:val="00481E83"/>
    <w:rsid w:val="0048756A"/>
    <w:rsid w:val="004C294E"/>
    <w:rsid w:val="004C2FFC"/>
    <w:rsid w:val="004D56AA"/>
    <w:rsid w:val="00505171"/>
    <w:rsid w:val="005125CC"/>
    <w:rsid w:val="005420A3"/>
    <w:rsid w:val="00545BB3"/>
    <w:rsid w:val="005519A6"/>
    <w:rsid w:val="00561FDF"/>
    <w:rsid w:val="00592917"/>
    <w:rsid w:val="005A62EF"/>
    <w:rsid w:val="005A77F1"/>
    <w:rsid w:val="005B1C5D"/>
    <w:rsid w:val="005C5CBE"/>
    <w:rsid w:val="005D758A"/>
    <w:rsid w:val="005E6888"/>
    <w:rsid w:val="006005B2"/>
    <w:rsid w:val="00603155"/>
    <w:rsid w:val="0060387F"/>
    <w:rsid w:val="006055F2"/>
    <w:rsid w:val="00607FDA"/>
    <w:rsid w:val="00610A96"/>
    <w:rsid w:val="0061337C"/>
    <w:rsid w:val="00632329"/>
    <w:rsid w:val="00634101"/>
    <w:rsid w:val="00642BAC"/>
    <w:rsid w:val="00642E62"/>
    <w:rsid w:val="00660712"/>
    <w:rsid w:val="00672EE5"/>
    <w:rsid w:val="006902E0"/>
    <w:rsid w:val="00696100"/>
    <w:rsid w:val="00697C34"/>
    <w:rsid w:val="006B7801"/>
    <w:rsid w:val="006C5567"/>
    <w:rsid w:val="006C5D27"/>
    <w:rsid w:val="006E6013"/>
    <w:rsid w:val="00712542"/>
    <w:rsid w:val="0072299A"/>
    <w:rsid w:val="00746821"/>
    <w:rsid w:val="007477C5"/>
    <w:rsid w:val="00766EBD"/>
    <w:rsid w:val="007A33A9"/>
    <w:rsid w:val="007D5D36"/>
    <w:rsid w:val="007D5E19"/>
    <w:rsid w:val="007E0CB6"/>
    <w:rsid w:val="007E6BEB"/>
    <w:rsid w:val="007F6346"/>
    <w:rsid w:val="00801ED7"/>
    <w:rsid w:val="00806F6B"/>
    <w:rsid w:val="008271AD"/>
    <w:rsid w:val="00835D4C"/>
    <w:rsid w:val="00836632"/>
    <w:rsid w:val="00842805"/>
    <w:rsid w:val="00842C5D"/>
    <w:rsid w:val="0086003A"/>
    <w:rsid w:val="00894220"/>
    <w:rsid w:val="008B5089"/>
    <w:rsid w:val="008C5E0B"/>
    <w:rsid w:val="008D1C99"/>
    <w:rsid w:val="008D5368"/>
    <w:rsid w:val="008E2519"/>
    <w:rsid w:val="008F7894"/>
    <w:rsid w:val="009269CD"/>
    <w:rsid w:val="009417D2"/>
    <w:rsid w:val="0094642F"/>
    <w:rsid w:val="0095122A"/>
    <w:rsid w:val="00951F5C"/>
    <w:rsid w:val="009738E9"/>
    <w:rsid w:val="00980EE9"/>
    <w:rsid w:val="0098459E"/>
    <w:rsid w:val="00990467"/>
    <w:rsid w:val="0099087A"/>
    <w:rsid w:val="009A258E"/>
    <w:rsid w:val="009B1FC7"/>
    <w:rsid w:val="009E19F4"/>
    <w:rsid w:val="009E2237"/>
    <w:rsid w:val="00A2337C"/>
    <w:rsid w:val="00A4657C"/>
    <w:rsid w:val="00A655AE"/>
    <w:rsid w:val="00A65E13"/>
    <w:rsid w:val="00A91A5D"/>
    <w:rsid w:val="00AA33FB"/>
    <w:rsid w:val="00AC29B2"/>
    <w:rsid w:val="00B14E79"/>
    <w:rsid w:val="00B2689E"/>
    <w:rsid w:val="00B3761A"/>
    <w:rsid w:val="00B477CD"/>
    <w:rsid w:val="00B55045"/>
    <w:rsid w:val="00B774C1"/>
    <w:rsid w:val="00B775AD"/>
    <w:rsid w:val="00B932CA"/>
    <w:rsid w:val="00B9358E"/>
    <w:rsid w:val="00BB2CDF"/>
    <w:rsid w:val="00C02305"/>
    <w:rsid w:val="00C05965"/>
    <w:rsid w:val="00C45F35"/>
    <w:rsid w:val="00C47C64"/>
    <w:rsid w:val="00C514A0"/>
    <w:rsid w:val="00C52AE1"/>
    <w:rsid w:val="00C62B75"/>
    <w:rsid w:val="00C80D74"/>
    <w:rsid w:val="00C9554F"/>
    <w:rsid w:val="00CA6C2B"/>
    <w:rsid w:val="00CB14F2"/>
    <w:rsid w:val="00CE4B48"/>
    <w:rsid w:val="00CF6EAF"/>
    <w:rsid w:val="00D02644"/>
    <w:rsid w:val="00D03E1B"/>
    <w:rsid w:val="00D054AE"/>
    <w:rsid w:val="00D57849"/>
    <w:rsid w:val="00D82C32"/>
    <w:rsid w:val="00D8523E"/>
    <w:rsid w:val="00DA64B6"/>
    <w:rsid w:val="00DB5CE1"/>
    <w:rsid w:val="00DE363F"/>
    <w:rsid w:val="00E00EE5"/>
    <w:rsid w:val="00E2343F"/>
    <w:rsid w:val="00E60634"/>
    <w:rsid w:val="00E60E9D"/>
    <w:rsid w:val="00E70261"/>
    <w:rsid w:val="00E73F1F"/>
    <w:rsid w:val="00E8683F"/>
    <w:rsid w:val="00E974B8"/>
    <w:rsid w:val="00EA2A93"/>
    <w:rsid w:val="00EC4C2A"/>
    <w:rsid w:val="00EE548B"/>
    <w:rsid w:val="00EE7F84"/>
    <w:rsid w:val="00EF06AA"/>
    <w:rsid w:val="00F026A9"/>
    <w:rsid w:val="00F0469C"/>
    <w:rsid w:val="00F2752F"/>
    <w:rsid w:val="00F27E5E"/>
    <w:rsid w:val="00F33EA9"/>
    <w:rsid w:val="00F64EF5"/>
    <w:rsid w:val="00F73711"/>
    <w:rsid w:val="00F773C6"/>
    <w:rsid w:val="00F92926"/>
    <w:rsid w:val="00FB1CF4"/>
    <w:rsid w:val="00FC1B81"/>
    <w:rsid w:val="00FC2005"/>
    <w:rsid w:val="00FC5F8B"/>
    <w:rsid w:val="00FD1CB8"/>
    <w:rsid w:val="00FD5005"/>
    <w:rsid w:val="00FD5B2B"/>
    <w:rsid w:val="00FD78E3"/>
    <w:rsid w:val="00FE4605"/>
    <w:rsid w:val="00FF0906"/>
    <w:rsid w:val="00FF382B"/>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437DE"/>
  </w:style>
  <w:style w:type="paragraph" w:styleId="Heading2">
    <w:name w:val="heading 2"/>
    <w:basedOn w:val="Normal"/>
    <w:link w:val="Heading2Char"/>
    <w:uiPriority w:val="9"/>
    <w:rsid w:val="0098459E"/>
    <w:pPr>
      <w:spacing w:beforeLines="1" w:afterLines="1"/>
      <w:outlineLvl w:val="1"/>
    </w:pPr>
    <w:rPr>
      <w:rFonts w:ascii="Times" w:hAnsi="Times"/>
      <w:b/>
      <w:sz w:val="36"/>
      <w:szCs w:val="20"/>
    </w:rPr>
  </w:style>
  <w:style w:type="paragraph" w:styleId="Heading3">
    <w:name w:val="heading 3"/>
    <w:basedOn w:val="Normal"/>
    <w:link w:val="Heading3Char"/>
    <w:uiPriority w:val="9"/>
    <w:rsid w:val="0098459E"/>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8459E"/>
    <w:rPr>
      <w:rFonts w:ascii="Times" w:hAnsi="Times"/>
      <w:b/>
      <w:sz w:val="36"/>
      <w:szCs w:val="20"/>
    </w:rPr>
  </w:style>
  <w:style w:type="character" w:customStyle="1" w:styleId="Heading3Char">
    <w:name w:val="Heading 3 Char"/>
    <w:basedOn w:val="DefaultParagraphFont"/>
    <w:link w:val="Heading3"/>
    <w:uiPriority w:val="9"/>
    <w:rsid w:val="0098459E"/>
    <w:rPr>
      <w:rFonts w:ascii="Times" w:hAnsi="Times"/>
      <w:b/>
      <w:sz w:val="27"/>
      <w:szCs w:val="20"/>
    </w:rPr>
  </w:style>
  <w:style w:type="paragraph" w:styleId="NormalWeb">
    <w:name w:val="Normal (Web)"/>
    <w:basedOn w:val="Normal"/>
    <w:uiPriority w:val="99"/>
    <w:rsid w:val="0098459E"/>
    <w:pPr>
      <w:spacing w:beforeLines="1" w:afterLines="1"/>
    </w:pPr>
    <w:rPr>
      <w:rFonts w:ascii="Times" w:hAnsi="Times" w:cs="Times New Roman"/>
      <w:sz w:val="20"/>
      <w:szCs w:val="20"/>
    </w:rPr>
  </w:style>
  <w:style w:type="character" w:styleId="Hyperlink">
    <w:name w:val="Hyperlink"/>
    <w:basedOn w:val="DefaultParagraphFont"/>
    <w:uiPriority w:val="99"/>
    <w:rsid w:val="0098459E"/>
    <w:rPr>
      <w:color w:val="0000FF"/>
      <w:u w:val="single"/>
    </w:rPr>
  </w:style>
  <w:style w:type="character" w:styleId="FollowedHyperlink">
    <w:name w:val="FollowedHyperlink"/>
    <w:basedOn w:val="DefaultParagraphFont"/>
    <w:uiPriority w:val="99"/>
    <w:rsid w:val="0098459E"/>
    <w:rPr>
      <w:color w:val="0000FF"/>
      <w:u w:val="single"/>
    </w:rPr>
  </w:style>
  <w:style w:type="paragraph" w:styleId="Header">
    <w:name w:val="header"/>
    <w:basedOn w:val="Normal"/>
    <w:link w:val="HeaderChar"/>
    <w:uiPriority w:val="99"/>
    <w:semiHidden/>
    <w:unhideWhenUsed/>
    <w:rsid w:val="00330B30"/>
    <w:pPr>
      <w:tabs>
        <w:tab w:val="center" w:pos="4320"/>
        <w:tab w:val="right" w:pos="8640"/>
      </w:tabs>
    </w:pPr>
  </w:style>
  <w:style w:type="character" w:customStyle="1" w:styleId="HeaderChar">
    <w:name w:val="Header Char"/>
    <w:basedOn w:val="DefaultParagraphFont"/>
    <w:link w:val="Header"/>
    <w:uiPriority w:val="99"/>
    <w:semiHidden/>
    <w:rsid w:val="00330B30"/>
  </w:style>
  <w:style w:type="paragraph" w:styleId="Footer">
    <w:name w:val="footer"/>
    <w:basedOn w:val="Normal"/>
    <w:link w:val="FooterChar"/>
    <w:uiPriority w:val="99"/>
    <w:semiHidden/>
    <w:unhideWhenUsed/>
    <w:rsid w:val="00330B30"/>
    <w:pPr>
      <w:tabs>
        <w:tab w:val="center" w:pos="4320"/>
        <w:tab w:val="right" w:pos="8640"/>
      </w:tabs>
    </w:pPr>
  </w:style>
  <w:style w:type="character" w:customStyle="1" w:styleId="FooterChar">
    <w:name w:val="Footer Char"/>
    <w:basedOn w:val="DefaultParagraphFont"/>
    <w:link w:val="Footer"/>
    <w:uiPriority w:val="99"/>
    <w:semiHidden/>
    <w:rsid w:val="00330B30"/>
  </w:style>
  <w:style w:type="character" w:styleId="PageNumber">
    <w:name w:val="page number"/>
    <w:basedOn w:val="DefaultParagraphFont"/>
    <w:uiPriority w:val="99"/>
    <w:semiHidden/>
    <w:unhideWhenUsed/>
    <w:rsid w:val="00356C10"/>
  </w:style>
  <w:style w:type="table" w:customStyle="1" w:styleId="MediumGrid31">
    <w:name w:val="Medium Grid 31"/>
    <w:basedOn w:val="TableNormal"/>
    <w:uiPriority w:val="69"/>
    <w:rsid w:val="00D82C32"/>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AC29B2"/>
    <w:pPr>
      <w:spacing w:line="300" w:lineRule="exact"/>
      <w:ind w:left="720"/>
      <w:contextualSpacing/>
    </w:pPr>
    <w:rPr>
      <w:rFonts w:ascii="Arial" w:eastAsia="Times New Roman" w:hAnsi="Arial" w:cs="Arial"/>
      <w:sz w:val="22"/>
      <w:szCs w:val="22"/>
    </w:rPr>
  </w:style>
  <w:style w:type="paragraph" w:styleId="BodyText">
    <w:name w:val="Body Text"/>
    <w:basedOn w:val="Normal"/>
    <w:link w:val="BodyTextChar"/>
    <w:uiPriority w:val="99"/>
    <w:unhideWhenUsed/>
    <w:rsid w:val="00AC29B2"/>
    <w:pPr>
      <w:spacing w:after="120"/>
    </w:pPr>
    <w:rPr>
      <w:rFonts w:ascii="Cambria" w:eastAsia="Cambria" w:hAnsi="Cambria" w:cs="Times New Roman"/>
    </w:rPr>
  </w:style>
  <w:style w:type="character" w:customStyle="1" w:styleId="BodyTextChar">
    <w:name w:val="Body Text Char"/>
    <w:basedOn w:val="DefaultParagraphFont"/>
    <w:link w:val="BodyText"/>
    <w:uiPriority w:val="99"/>
    <w:rsid w:val="00AC29B2"/>
    <w:rPr>
      <w:rFonts w:ascii="Cambria" w:eastAsia="Cambria" w:hAnsi="Cambria" w:cs="Times New Roman"/>
    </w:rPr>
  </w:style>
  <w:style w:type="paragraph" w:styleId="FootnoteText">
    <w:name w:val="footnote text"/>
    <w:basedOn w:val="Normal"/>
    <w:link w:val="FootnoteTextChar"/>
    <w:uiPriority w:val="99"/>
    <w:semiHidden/>
    <w:unhideWhenUsed/>
    <w:rsid w:val="006055F2"/>
  </w:style>
  <w:style w:type="character" w:customStyle="1" w:styleId="FootnoteTextChar">
    <w:name w:val="Footnote Text Char"/>
    <w:basedOn w:val="DefaultParagraphFont"/>
    <w:link w:val="FootnoteText"/>
    <w:uiPriority w:val="99"/>
    <w:semiHidden/>
    <w:rsid w:val="006055F2"/>
  </w:style>
  <w:style w:type="character" w:styleId="FootnoteReference">
    <w:name w:val="footnote reference"/>
    <w:basedOn w:val="DefaultParagraphFont"/>
    <w:uiPriority w:val="99"/>
    <w:semiHidden/>
    <w:unhideWhenUsed/>
    <w:rsid w:val="006055F2"/>
    <w:rPr>
      <w:vertAlign w:val="superscript"/>
    </w:rPr>
  </w:style>
  <w:style w:type="character" w:customStyle="1" w:styleId="apple-converted-space">
    <w:name w:val="apple-converted-space"/>
    <w:basedOn w:val="DefaultParagraphFont"/>
    <w:rsid w:val="006055F2"/>
  </w:style>
  <w:style w:type="character" w:customStyle="1" w:styleId="ipa">
    <w:name w:val="ipa"/>
    <w:basedOn w:val="DefaultParagraphFont"/>
    <w:rsid w:val="006055F2"/>
  </w:style>
  <w:style w:type="character" w:customStyle="1" w:styleId="ipanopopups">
    <w:name w:val="ipa nopopups"/>
    <w:basedOn w:val="DefaultParagraphFont"/>
    <w:rsid w:val="006055F2"/>
  </w:style>
  <w:style w:type="character" w:customStyle="1" w:styleId="unicode">
    <w:name w:val="unicode"/>
    <w:basedOn w:val="DefaultParagraphFont"/>
    <w:rsid w:val="006055F2"/>
  </w:style>
  <w:style w:type="character" w:customStyle="1" w:styleId="nocaps">
    <w:name w:val="nocaps"/>
    <w:basedOn w:val="DefaultParagraphFont"/>
    <w:rsid w:val="006055F2"/>
  </w:style>
</w:styles>
</file>

<file path=word/webSettings.xml><?xml version="1.0" encoding="utf-8"?>
<w:webSettings xmlns:r="http://schemas.openxmlformats.org/officeDocument/2006/relationships" xmlns:w="http://schemas.openxmlformats.org/wordprocessingml/2006/main">
  <w:divs>
    <w:div w:id="726344123">
      <w:bodyDiv w:val="1"/>
      <w:marLeft w:val="0"/>
      <w:marRight w:val="0"/>
      <w:marTop w:val="0"/>
      <w:marBottom w:val="0"/>
      <w:divBdr>
        <w:top w:val="none" w:sz="0" w:space="0" w:color="auto"/>
        <w:left w:val="none" w:sz="0" w:space="0" w:color="auto"/>
        <w:bottom w:val="none" w:sz="0" w:space="0" w:color="auto"/>
        <w:right w:val="none" w:sz="0" w:space="0" w:color="auto"/>
      </w:divBdr>
    </w:div>
    <w:div w:id="1002703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sdmail@edcc.edu" TargetMode="External"/><Relationship Id="rId20" Type="http://schemas.openxmlformats.org/officeDocument/2006/relationships/hyperlink" Target="http://www.edcc.edu/library/default.html" TargetMode="External"/><Relationship Id="rId21" Type="http://schemas.openxmlformats.org/officeDocument/2006/relationships/hyperlink" Target="http://www.edcc.edu/ssd/default.html" TargetMode="External"/><Relationship Id="rId22" Type="http://schemas.openxmlformats.org/officeDocument/2006/relationships/hyperlink" Target="http://www.edcc.edu/acs/printing/default.html" TargetMode="External"/><Relationship Id="rId23" Type="http://schemas.openxmlformats.org/officeDocument/2006/relationships/hyperlink" Target="http://www.edcc.edu/support/default.html" TargetMode="External"/><Relationship Id="rId24" Type="http://schemas.openxmlformats.org/officeDocument/2006/relationships/hyperlink" Target="http://www.edcc.edu/trio/default.html" TargetMode="External"/><Relationship Id="rId25" Type="http://schemas.openxmlformats.org/officeDocument/2006/relationships/hyperlink" Target="http://www.edcc.edu/titleix/what-is-titleix/definitions/gender-discrimination.html" TargetMode="External"/><Relationship Id="rId26" Type="http://schemas.openxmlformats.org/officeDocument/2006/relationships/hyperlink" Target="http://www.edcc.edu/alert/triton/default.htm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edcc.edu/titleix/what-is-titleix/details.html" TargetMode="External"/><Relationship Id="rId11" Type="http://schemas.openxmlformats.org/officeDocument/2006/relationships/hyperlink" Target="http://www.edcc.edu/students/default.html" TargetMode="External"/><Relationship Id="rId12" Type="http://schemas.openxmlformats.org/officeDocument/2006/relationships/hyperlink" Target="http://www.edcc.edu/calendar/academic.html" TargetMode="External"/><Relationship Id="rId13" Type="http://schemas.openxmlformats.org/officeDocument/2006/relationships/hyperlink" Target="http://www.edcc.edu/advising/default.html" TargetMode="External"/><Relationship Id="rId14" Type="http://schemas.openxmlformats.org/officeDocument/2006/relationships/hyperlink" Target="http://www.edcc.edu/csel/default.html" TargetMode="External"/><Relationship Id="rId15" Type="http://schemas.openxmlformats.org/officeDocument/2006/relationships/hyperlink" Target="http://catalog.edcc.edu/" TargetMode="External"/><Relationship Id="rId16" Type="http://schemas.openxmlformats.org/officeDocument/2006/relationships/hyperlink" Target="http://www.edcc.edu/counseling/default.html" TargetMode="External"/><Relationship Id="rId17" Type="http://schemas.openxmlformats.org/officeDocument/2006/relationships/hyperlink" Target="http://www.edcc.edu/dsc/default.html" TargetMode="External"/><Relationship Id="rId18" Type="http://schemas.openxmlformats.org/officeDocument/2006/relationships/hyperlink" Target="http://www.edcc.edu/elearning/default.html" TargetMode="External"/><Relationship Id="rId19" Type="http://schemas.openxmlformats.org/officeDocument/2006/relationships/hyperlink" Target="http://www.edcc.edu/es/default.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cc.edu/acs/facilities.html" TargetMode="External"/><Relationship Id="rId6" Type="http://schemas.openxmlformats.org/officeDocument/2006/relationships/footnotes" Target="footnotes.xml"/><Relationship Id="rId7" Type="http://schemas.openxmlformats.org/officeDocument/2006/relationships/hyperlink" Target="http://en.wikipedia.org/wiki/Czes%C5%82aw_Mi%C5%82osz" TargetMode="External"/><Relationship Id="rId8" Type="http://schemas.openxmlformats.org/officeDocument/2006/relationships/hyperlink" Target="http://www.edcc.edu/library/guides/default.ht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en.wikipedia.org/wiki/Fanfiction" TargetMode="External"/><Relationship Id="rId12" Type="http://schemas.openxmlformats.org/officeDocument/2006/relationships/hyperlink" Target="http://en.wikipedia.org/wiki/Politics" TargetMode="External"/><Relationship Id="rId13" Type="http://schemas.openxmlformats.org/officeDocument/2006/relationships/hyperlink" Target="http://en.wikipedia.org/wiki/Riot_grrrl" TargetMode="External"/><Relationship Id="rId14" Type="http://schemas.openxmlformats.org/officeDocument/2006/relationships/hyperlink" Target="http://en.wikipedia.org/wiki/Feminism" TargetMode="External"/><Relationship Id="rId15" Type="http://schemas.openxmlformats.org/officeDocument/2006/relationships/hyperlink" Target="http://en.wikipedia.org/wiki/Mainstream" TargetMode="External"/><Relationship Id="rId16" Type="http://schemas.openxmlformats.org/officeDocument/2006/relationships/hyperlink" Target="http://en.wikipedia.org/wiki/Mass_media" TargetMode="External"/><Relationship Id="rId1" Type="http://schemas.openxmlformats.org/officeDocument/2006/relationships/hyperlink" Target="http://en.wikipedia.org/wiki/Help:IPA_for_English" TargetMode="External"/><Relationship Id="rId2" Type="http://schemas.openxmlformats.org/officeDocument/2006/relationships/hyperlink" Target="http://en.wikipedia.org/wiki/Help:IPA_for_English" TargetMode="External"/><Relationship Id="rId3" Type="http://schemas.openxmlformats.org/officeDocument/2006/relationships/hyperlink" Target="http://en.wikipedia.org/wiki/Help:IPA_for_English" TargetMode="External"/><Relationship Id="rId4" Type="http://schemas.openxmlformats.org/officeDocument/2006/relationships/hyperlink" Target="http://en.wikipedia.org/wiki/Help:IPA_for_English" TargetMode="External"/><Relationship Id="rId5" Type="http://schemas.openxmlformats.org/officeDocument/2006/relationships/hyperlink" Target="http://en.wikipedia.org/wiki/Help:IPA_for_English" TargetMode="External"/><Relationship Id="rId6" Type="http://schemas.openxmlformats.org/officeDocument/2006/relationships/hyperlink" Target="http://en.wikipedia.org/wiki/Help:IPA_for_English" TargetMode="External"/><Relationship Id="rId7" Type="http://schemas.openxmlformats.org/officeDocument/2006/relationships/hyperlink" Target="http://en.wikipedia.org/wiki/Wikipedia:Pronunciation_respelling_key" TargetMode="External"/><Relationship Id="rId8" Type="http://schemas.openxmlformats.org/officeDocument/2006/relationships/hyperlink" Target="http://en.wikipedia.org/wiki/Fanzine" TargetMode="External"/><Relationship Id="rId9" Type="http://schemas.openxmlformats.org/officeDocument/2006/relationships/hyperlink" Target="http://en.wikipedia.org/wiki/Self-publishing" TargetMode="External"/><Relationship Id="rId10" Type="http://schemas.openxmlformats.org/officeDocument/2006/relationships/hyperlink" Target="http://en.wikipedia.org/wiki/C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3352</Words>
  <Characters>19111</Characters>
  <Application>Microsoft Macintosh Word</Application>
  <DocSecurity>0</DocSecurity>
  <Lines>159</Lines>
  <Paragraphs>38</Paragraphs>
  <ScaleCrop>false</ScaleCrop>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bennett</dc:creator>
  <cp:keywords/>
  <cp:lastModifiedBy>gretchen bennett</cp:lastModifiedBy>
  <cp:revision>104</cp:revision>
  <dcterms:created xsi:type="dcterms:W3CDTF">2015-01-07T19:21:00Z</dcterms:created>
  <dcterms:modified xsi:type="dcterms:W3CDTF">2015-01-12T21:12:00Z</dcterms:modified>
</cp:coreProperties>
</file>